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8E3234B" w:rsidR="00EC118F" w:rsidRDefault="00E01560">
      <w:pPr>
        <w:jc w:val="both"/>
        <w:rPr>
          <w:rFonts w:ascii="Arial" w:eastAsia="Arial" w:hAnsi="Arial" w:cs="Arial"/>
        </w:rPr>
      </w:pPr>
      <w:r>
        <w:rPr>
          <w:noProof/>
          <w:lang w:val="es-MX"/>
        </w:rPr>
        <mc:AlternateContent>
          <mc:Choice Requires="wps">
            <w:drawing>
              <wp:anchor distT="0" distB="0" distL="114300" distR="114300" simplePos="0" relativeHeight="251659264" behindDoc="0" locked="0" layoutInCell="1" hidden="0" allowOverlap="1" wp14:anchorId="27593482" wp14:editId="694FB3A9">
                <wp:simplePos x="0" y="0"/>
                <wp:positionH relativeFrom="margin">
                  <wp:posOffset>348615</wp:posOffset>
                </wp:positionH>
                <wp:positionV relativeFrom="paragraph">
                  <wp:posOffset>-4445</wp:posOffset>
                </wp:positionV>
                <wp:extent cx="5076825" cy="485775"/>
                <wp:effectExtent l="0" t="0" r="9525" b="9525"/>
                <wp:wrapNone/>
                <wp:docPr id="1378697768" name="Rectángulo 1378697768"/>
                <wp:cNvGraphicFramePr/>
                <a:graphic xmlns:a="http://schemas.openxmlformats.org/drawingml/2006/main">
                  <a:graphicData uri="http://schemas.microsoft.com/office/word/2010/wordprocessingShape">
                    <wps:wsp>
                      <wps:cNvSpPr/>
                      <wps:spPr>
                        <a:xfrm>
                          <a:off x="0" y="0"/>
                          <a:ext cx="5076825" cy="485775"/>
                        </a:xfrm>
                        <a:prstGeom prst="rect">
                          <a:avLst/>
                        </a:prstGeom>
                        <a:solidFill>
                          <a:srgbClr val="AEABAB"/>
                        </a:solidFill>
                        <a:ln>
                          <a:noFill/>
                        </a:ln>
                      </wps:spPr>
                      <wps:txbx>
                        <w:txbxContent>
                          <w:p w14:paraId="21306D88" w14:textId="018E42AB" w:rsidR="00CC2AA5" w:rsidRPr="00846B86" w:rsidRDefault="001C7E9F" w:rsidP="00D337A0">
                            <w:pPr>
                              <w:rPr>
                                <w:rFonts w:ascii="Arial Nova" w:hAnsi="Arial Nova"/>
                                <w:b/>
                                <w:bCs/>
                                <w:sz w:val="40"/>
                                <w:szCs w:val="40"/>
                              </w:rPr>
                            </w:pPr>
                            <w:r>
                              <w:rPr>
                                <w:rFonts w:ascii="Arial Nova" w:hAnsi="Arial Nova"/>
                                <w:b/>
                                <w:bCs/>
                                <w:color w:val="A58D35"/>
                                <w:sz w:val="40"/>
                                <w:szCs w:val="40"/>
                              </w:rPr>
                              <w:t>7</w:t>
                            </w:r>
                            <w:r w:rsidR="00CC2AA5" w:rsidRPr="00846B86">
                              <w:rPr>
                                <w:rFonts w:ascii="Arial Nova" w:hAnsi="Arial Nova"/>
                                <w:b/>
                                <w:bCs/>
                                <w:color w:val="A58D35"/>
                                <w:sz w:val="40"/>
                                <w:szCs w:val="40"/>
                              </w:rPr>
                              <w:t xml:space="preserve">. </w:t>
                            </w:r>
                            <w:r>
                              <w:rPr>
                                <w:rFonts w:ascii="Arial Nova" w:hAnsi="Arial Nova"/>
                                <w:b/>
                                <w:bCs/>
                                <w:sz w:val="40"/>
                                <w:szCs w:val="40"/>
                              </w:rPr>
                              <w:t>María, la primera creyente del Reino</w:t>
                            </w:r>
                          </w:p>
                          <w:p w14:paraId="12AEB304" w14:textId="19A734C5" w:rsidR="00EC118F" w:rsidRDefault="00EC118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593482" id="Rectángulo 1378697768" o:spid="_x0000_s1026" style="position:absolute;left:0;text-align:left;margin-left:27.45pt;margin-top:-.35pt;width:399.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" fillcolor="#aeabab" stroked="f">
                <v:textbox inset="2.53958mm,1.2694mm,2.53958mm,1.2694mm">
                  <w:txbxContent>
                    <w:p w14:paraId="21306D88" w14:textId="018E42AB" w:rsidR="00CC2AA5" w:rsidRPr="00846B86" w:rsidRDefault="001C7E9F" w:rsidP="00D337A0">
                      <w:pPr>
                        <w:rPr>
                          <w:rFonts w:ascii="Arial Nova" w:hAnsi="Arial Nova"/>
                          <w:b/>
                          <w:bCs/>
                          <w:sz w:val="40"/>
                          <w:szCs w:val="40"/>
                        </w:rPr>
                      </w:pPr>
                      <w:r>
                        <w:rPr>
                          <w:rFonts w:ascii="Arial Nova" w:hAnsi="Arial Nova"/>
                          <w:b/>
                          <w:bCs/>
                          <w:color w:val="A58D35"/>
                          <w:sz w:val="40"/>
                          <w:szCs w:val="40"/>
                        </w:rPr>
                        <w:t>7</w:t>
                      </w:r>
                      <w:r w:rsidR="00CC2AA5" w:rsidRPr="00846B86">
                        <w:rPr>
                          <w:rFonts w:ascii="Arial Nova" w:hAnsi="Arial Nova"/>
                          <w:b/>
                          <w:bCs/>
                          <w:color w:val="A58D35"/>
                          <w:sz w:val="40"/>
                          <w:szCs w:val="40"/>
                        </w:rPr>
                        <w:t xml:space="preserve">. </w:t>
                      </w:r>
                      <w:r>
                        <w:rPr>
                          <w:rFonts w:ascii="Arial Nova" w:hAnsi="Arial Nova"/>
                          <w:b/>
                          <w:bCs/>
                          <w:sz w:val="40"/>
                          <w:szCs w:val="40"/>
                        </w:rPr>
                        <w:t>María, la primera creyente del Reino</w:t>
                      </w:r>
                    </w:p>
                    <w:p w14:paraId="12AEB304" w14:textId="19A734C5" w:rsidR="00EC118F" w:rsidRDefault="00EC118F">
                      <w:pPr>
                        <w:spacing w:line="258" w:lineRule="auto"/>
                        <w:textDirection w:val="btLr"/>
                      </w:pPr>
                    </w:p>
                  </w:txbxContent>
                </v:textbox>
                <w10:wrap anchorx="margin"/>
              </v:rect>
            </w:pict>
          </mc:Fallback>
        </mc:AlternateContent>
      </w:r>
      <w:r w:rsidR="00332C84">
        <w:rPr>
          <w:rFonts w:ascii="Arial" w:eastAsia="Arial" w:hAnsi="Arial" w:cs="Arial"/>
        </w:rPr>
        <w:t xml:space="preserve">                    </w:t>
      </w:r>
      <w:r w:rsidR="00332C84">
        <w:rPr>
          <w:noProof/>
          <w:lang w:val="es-MX"/>
        </w:rPr>
        <mc:AlternateContent>
          <mc:Choice Requires="wpg">
            <w:drawing>
              <wp:anchor distT="0" distB="0" distL="114300" distR="114300" simplePos="0" relativeHeight="251658240" behindDoc="0" locked="0" layoutInCell="1" hidden="0" allowOverlap="1" wp14:anchorId="24402849" wp14:editId="3706075A">
                <wp:simplePos x="0" y="0"/>
                <wp:positionH relativeFrom="column">
                  <wp:posOffset>-1168399</wp:posOffset>
                </wp:positionH>
                <wp:positionV relativeFrom="paragraph">
                  <wp:posOffset>-152399</wp:posOffset>
                </wp:positionV>
                <wp:extent cx="7848600" cy="967740"/>
                <wp:effectExtent l="0" t="0" r="0" b="0"/>
                <wp:wrapNone/>
                <wp:docPr id="1378697767" name="Grupo 1378697767"/>
                <wp:cNvGraphicFramePr/>
                <a:graphic xmlns:a="http://schemas.openxmlformats.org/drawingml/2006/main">
                  <a:graphicData uri="http://schemas.microsoft.com/office/word/2010/wordprocessingGroup">
                    <wpg:wgp>
                      <wpg:cNvGrpSpPr/>
                      <wpg:grpSpPr>
                        <a:xfrm>
                          <a:off x="0" y="0"/>
                          <a:ext cx="7848600" cy="967740"/>
                          <a:chOff x="1415325" y="3289775"/>
                          <a:chExt cx="7861350" cy="980450"/>
                        </a:xfrm>
                      </wpg:grpSpPr>
                      <wpg:grpSp>
                        <wpg:cNvPr id="1" name="Grupo 1"/>
                        <wpg:cNvGrpSpPr/>
                        <wpg:grpSpPr>
                          <a:xfrm>
                            <a:off x="1421700" y="3296130"/>
                            <a:ext cx="7848600" cy="967740"/>
                            <a:chOff x="0" y="0"/>
                            <a:chExt cx="7848600" cy="967740"/>
                          </a:xfrm>
                        </wpg:grpSpPr>
                        <wps:wsp>
                          <wps:cNvPr id="2" name="Rectángulo 2"/>
                          <wps:cNvSpPr/>
                          <wps:spPr>
                            <a:xfrm>
                              <a:off x="0" y="0"/>
                              <a:ext cx="7848600" cy="967725"/>
                            </a:xfrm>
                            <a:prstGeom prst="rect">
                              <a:avLst/>
                            </a:prstGeom>
                            <a:noFill/>
                            <a:ln>
                              <a:noFill/>
                            </a:ln>
                          </wps:spPr>
                          <wps:txbx>
                            <w:txbxContent>
                              <w:p w14:paraId="7982601C" w14:textId="77777777" w:rsidR="00EC118F" w:rsidRDefault="00EC118F">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0" y="0"/>
                              <a:ext cx="7795260" cy="967740"/>
                              <a:chOff x="0" y="0"/>
                              <a:chExt cx="7795260" cy="967740"/>
                            </a:xfrm>
                          </wpg:grpSpPr>
                          <wps:wsp>
                            <wps:cNvPr id="4" name="Rectángulo 4"/>
                            <wps:cNvSpPr/>
                            <wps:spPr>
                              <a:xfrm>
                                <a:off x="0" y="0"/>
                                <a:ext cx="7795260" cy="967740"/>
                              </a:xfrm>
                              <a:prstGeom prst="rect">
                                <a:avLst/>
                              </a:prstGeom>
                              <a:solidFill>
                                <a:srgbClr val="AEABAB"/>
                              </a:solidFill>
                              <a:ln w="12700" cap="flat" cmpd="sng">
                                <a:solidFill>
                                  <a:schemeClr val="lt1"/>
                                </a:solidFill>
                                <a:prstDash val="solid"/>
                                <a:miter lim="800000"/>
                                <a:headEnd type="none" w="sm" len="sm"/>
                                <a:tailEnd type="none" w="sm" len="sm"/>
                              </a:ln>
                            </wps:spPr>
                            <wps:txbx>
                              <w:txbxContent>
                                <w:p w14:paraId="2EBB6CA8" w14:textId="77777777" w:rsidR="00EC118F" w:rsidRDefault="00EC118F">
                                  <w:pPr>
                                    <w:spacing w:after="0" w:line="240" w:lineRule="auto"/>
                                    <w:textDirection w:val="btLr"/>
                                  </w:pPr>
                                </w:p>
                              </w:txbxContent>
                            </wps:txbx>
                            <wps:bodyPr spcFirstLastPara="1" wrap="square" lIns="91425" tIns="91425" rIns="91425" bIns="91425" anchor="ctr" anchorCtr="0">
                              <a:noAutofit/>
                            </wps:bodyPr>
                          </wps:wsp>
                          <wps:wsp>
                            <wps:cNvPr id="5" name="Rectángulo 5"/>
                            <wps:cNvSpPr/>
                            <wps:spPr>
                              <a:xfrm>
                                <a:off x="60960" y="15240"/>
                                <a:ext cx="259080" cy="937260"/>
                              </a:xfrm>
                              <a:prstGeom prst="rect">
                                <a:avLst/>
                              </a:prstGeom>
                              <a:solidFill>
                                <a:srgbClr val="CC9900"/>
                              </a:solidFill>
                              <a:ln w="12700" cap="flat" cmpd="sng">
                                <a:solidFill>
                                  <a:srgbClr val="A58D35"/>
                                </a:solidFill>
                                <a:prstDash val="solid"/>
                                <a:miter lim="800000"/>
                                <a:headEnd type="none" w="sm" len="sm"/>
                                <a:tailEnd type="none" w="sm" len="sm"/>
                              </a:ln>
                            </wps:spPr>
                            <wps:txbx>
                              <w:txbxContent>
                                <w:p w14:paraId="7003C14C" w14:textId="77777777" w:rsidR="00EC118F" w:rsidRDefault="00EC118F">
                                  <w:pPr>
                                    <w:spacing w:after="0" w:line="240" w:lineRule="auto"/>
                                    <w:textDirection w:val="btLr"/>
                                  </w:pPr>
                                </w:p>
                              </w:txbxContent>
                            </wps:txbx>
                            <wps:bodyPr spcFirstLastPara="1" wrap="square" lIns="91425" tIns="91425" rIns="91425" bIns="91425" anchor="ctr" anchorCtr="0">
                              <a:noAutofit/>
                            </wps:bodyPr>
                          </wps:wsp>
                        </wpg:grpSp>
                        <wps:wsp>
                          <wps:cNvPr id="6" name="Rectángulo 6"/>
                          <wps:cNvSpPr/>
                          <wps:spPr>
                            <a:xfrm>
                              <a:off x="7589520" y="15240"/>
                              <a:ext cx="259080" cy="937260"/>
                            </a:xfrm>
                            <a:prstGeom prst="rect">
                              <a:avLst/>
                            </a:prstGeom>
                            <a:solidFill>
                              <a:srgbClr val="CC9900"/>
                            </a:solidFill>
                            <a:ln w="12700" cap="flat" cmpd="sng">
                              <a:solidFill>
                                <a:srgbClr val="A58D35"/>
                              </a:solidFill>
                              <a:prstDash val="solid"/>
                              <a:miter lim="800000"/>
                              <a:headEnd type="none" w="sm" len="sm"/>
                              <a:tailEnd type="none" w="sm" len="sm"/>
                            </a:ln>
                          </wps:spPr>
                          <wps:txbx>
                            <w:txbxContent>
                              <w:p w14:paraId="10F4C49A" w14:textId="77777777" w:rsidR="00EC118F" w:rsidRDefault="00EC118F">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4402849" id="Grupo 1378697767" o:spid="_x0000_s1027" style="position:absolute;left:0;text-align:left;margin-left:-92pt;margin-top:-12pt;width:618pt;height:76.2pt;z-index:251658240" coordorigin="14153,32897" coordsize="78613,9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">
                <v:group id="Grupo 1" o:spid="_x0000_s1028" style="position:absolute;left:14217;top:32961;width:78486;height:9677" coordsize="78486,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width:78486;height:9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982601C" w14:textId="77777777" w:rsidR="00EC118F" w:rsidRDefault="00EC118F">
                          <w:pPr>
                            <w:spacing w:after="0" w:line="240" w:lineRule="auto"/>
                            <w:textDirection w:val="btLr"/>
                          </w:pPr>
                        </w:p>
                      </w:txbxContent>
                    </v:textbox>
                  </v:rect>
                  <v:group id="Grupo 3" o:spid="_x0000_s1030" style="position:absolute;width:77952;height:9677" coordsize="77952,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1" style="position:absolute;width:77952;height:9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" fillcolor="#aeabab" strokecolor="white [3201]" strokeweight="1pt">
                      <v:stroke startarrowwidth="narrow" startarrowlength="short" endarrowwidth="narrow" endarrowlength="short"/>
                      <v:textbox inset="2.53958mm,2.53958mm,2.53958mm,2.53958mm">
                        <w:txbxContent>
                          <w:p w14:paraId="2EBB6CA8" w14:textId="77777777" w:rsidR="00EC118F" w:rsidRDefault="00EC118F">
                            <w:pPr>
                              <w:spacing w:after="0" w:line="240" w:lineRule="auto"/>
                              <w:textDirection w:val="btLr"/>
                            </w:pPr>
                          </w:p>
                        </w:txbxContent>
                      </v:textbox>
                    </v:rect>
                    <v:rect id="Rectángulo 5" o:spid="_x0000_s1032" style="position:absolute;left:609;top:152;width:2591;height:9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" fillcolor="#c90" strokecolor="#a58d35" strokeweight="1pt">
                      <v:stroke startarrowwidth="narrow" startarrowlength="short" endarrowwidth="narrow" endarrowlength="short"/>
                      <v:textbox inset="2.53958mm,2.53958mm,2.53958mm,2.53958mm">
                        <w:txbxContent>
                          <w:p w14:paraId="7003C14C" w14:textId="77777777" w:rsidR="00EC118F" w:rsidRDefault="00EC118F">
                            <w:pPr>
                              <w:spacing w:after="0" w:line="240" w:lineRule="auto"/>
                              <w:textDirection w:val="btLr"/>
                            </w:pPr>
                          </w:p>
                        </w:txbxContent>
                      </v:textbox>
                    </v:rect>
                  </v:group>
                  <v:rect id="Rectángulo 6" o:spid="_x0000_s1033" style="position:absolute;left:75895;top:152;width:2591;height:9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" fillcolor="#c90" strokecolor="#a58d35" strokeweight="1pt">
                    <v:stroke startarrowwidth="narrow" startarrowlength="short" endarrowwidth="narrow" endarrowlength="short"/>
                    <v:textbox inset="2.53958mm,2.53958mm,2.53958mm,2.53958mm">
                      <w:txbxContent>
                        <w:p w14:paraId="10F4C49A" w14:textId="77777777" w:rsidR="00EC118F" w:rsidRDefault="00EC118F">
                          <w:pPr>
                            <w:spacing w:after="0" w:line="240" w:lineRule="auto"/>
                            <w:textDirection w:val="btLr"/>
                          </w:pPr>
                        </w:p>
                      </w:txbxContent>
                    </v:textbox>
                  </v:rect>
                </v:group>
              </v:group>
            </w:pict>
          </mc:Fallback>
        </mc:AlternateContent>
      </w:r>
    </w:p>
    <w:p w14:paraId="00000002" w14:textId="77777777" w:rsidR="00EC118F" w:rsidRDefault="00EC118F">
      <w:pPr>
        <w:jc w:val="both"/>
        <w:rPr>
          <w:rFonts w:ascii="Arial" w:eastAsia="Arial" w:hAnsi="Arial" w:cs="Arial"/>
        </w:rPr>
      </w:pPr>
    </w:p>
    <w:p w14:paraId="00000003" w14:textId="77777777" w:rsidR="00EC118F" w:rsidRDefault="00EC118F">
      <w:pPr>
        <w:jc w:val="both"/>
        <w:rPr>
          <w:rFonts w:ascii="Arial" w:eastAsia="Arial" w:hAnsi="Arial" w:cs="Arial"/>
        </w:rPr>
      </w:pPr>
    </w:p>
    <w:p w14:paraId="00000004" w14:textId="77777777" w:rsidR="00EC118F" w:rsidRDefault="00EC118F">
      <w:pPr>
        <w:pBdr>
          <w:top w:val="nil"/>
          <w:left w:val="nil"/>
          <w:bottom w:val="nil"/>
          <w:right w:val="nil"/>
          <w:between w:val="nil"/>
        </w:pBdr>
        <w:spacing w:after="0"/>
        <w:ind w:left="720"/>
        <w:jc w:val="both"/>
        <w:rPr>
          <w:rFonts w:ascii="Arial" w:eastAsia="Arial" w:hAnsi="Arial" w:cs="Arial"/>
          <w:color w:val="000000"/>
        </w:rPr>
      </w:pPr>
    </w:p>
    <w:p w14:paraId="02E06090" w14:textId="77777777" w:rsidR="00925E29" w:rsidRDefault="00925E29" w:rsidP="00925E29">
      <w:pPr>
        <w:pStyle w:val="Prrafodelista"/>
        <w:ind w:left="0"/>
        <w:jc w:val="center"/>
        <w:rPr>
          <w:rFonts w:ascii="Arial Nova" w:hAnsi="Arial Nova"/>
          <w:b/>
          <w:bCs/>
          <w:sz w:val="24"/>
          <w:szCs w:val="24"/>
        </w:rPr>
      </w:pPr>
      <w:r>
        <w:rPr>
          <w:rFonts w:ascii="Arial Nova" w:hAnsi="Arial Nova"/>
          <w:b/>
          <w:bCs/>
          <w:sz w:val="24"/>
          <w:szCs w:val="24"/>
        </w:rPr>
        <w:t>LECTURAS RECOMENDADAS</w:t>
      </w:r>
    </w:p>
    <w:p w14:paraId="74E538DE" w14:textId="77777777" w:rsidR="00925E29" w:rsidRDefault="00925E29" w:rsidP="00925E29">
      <w:pPr>
        <w:pStyle w:val="Prrafodelista"/>
        <w:ind w:left="0"/>
        <w:rPr>
          <w:rFonts w:ascii="Arial Nova" w:hAnsi="Arial Nova"/>
          <w:b/>
          <w:bCs/>
          <w:sz w:val="24"/>
          <w:szCs w:val="24"/>
        </w:rPr>
      </w:pPr>
    </w:p>
    <w:p w14:paraId="18C3A493" w14:textId="77777777" w:rsidR="00925E29" w:rsidRPr="00FC6EAF" w:rsidRDefault="00925E29" w:rsidP="00925E29">
      <w:pPr>
        <w:pStyle w:val="Prrafodelista"/>
        <w:ind w:left="0"/>
        <w:rPr>
          <w:rFonts w:ascii="Arial Nova" w:hAnsi="Arial Nova"/>
          <w:b/>
          <w:bCs/>
        </w:rPr>
      </w:pPr>
    </w:p>
    <w:p w14:paraId="248D52A0" w14:textId="77777777" w:rsidR="00925E29" w:rsidRPr="00FC6EAF" w:rsidRDefault="00925E29" w:rsidP="00925E29">
      <w:pPr>
        <w:pStyle w:val="Prrafodelista"/>
        <w:shd w:val="clear" w:color="auto" w:fill="CC9900"/>
        <w:ind w:left="0"/>
        <w:rPr>
          <w:rFonts w:ascii="Arial Nova" w:hAnsi="Arial Nova"/>
          <w:b/>
          <w:bCs/>
        </w:rPr>
      </w:pPr>
      <w:bookmarkStart w:id="0" w:name="_Hlk166335306"/>
      <w:r>
        <w:rPr>
          <w:rFonts w:ascii="Arial Nova" w:hAnsi="Arial Nova"/>
          <w:b/>
          <w:bCs/>
        </w:rPr>
        <w:t>Magisterio</w:t>
      </w:r>
      <w:r w:rsidRPr="00FC6EAF">
        <w:rPr>
          <w:rFonts w:ascii="Arial Nova" w:hAnsi="Arial Nova"/>
          <w:b/>
          <w:bCs/>
        </w:rPr>
        <w:t xml:space="preserve"> de la Iglesia</w:t>
      </w:r>
    </w:p>
    <w:p w14:paraId="5CA798F1" w14:textId="19291539" w:rsidR="00925E29" w:rsidRDefault="00925E29" w:rsidP="00925E29">
      <w:pPr>
        <w:pStyle w:val="Prrafodelista"/>
        <w:ind w:left="0"/>
        <w:rPr>
          <w:rFonts w:ascii="Arial Nova" w:hAnsi="Arial Nova"/>
          <w:b/>
          <w:bCs/>
        </w:rPr>
      </w:pPr>
    </w:p>
    <w:p w14:paraId="26EA3823" w14:textId="0CD798FB" w:rsidR="00925E29" w:rsidRPr="00771F56" w:rsidRDefault="004D7AC3" w:rsidP="00925E29">
      <w:pPr>
        <w:pStyle w:val="Prrafodelista"/>
        <w:numPr>
          <w:ilvl w:val="0"/>
          <w:numId w:val="2"/>
        </w:numPr>
        <w:spacing w:line="240" w:lineRule="auto"/>
        <w:rPr>
          <w:rFonts w:ascii="Arial Nova" w:hAnsi="Arial Nova"/>
          <w:b/>
          <w:bCs/>
          <w:u w:val="single"/>
        </w:rPr>
      </w:pPr>
      <w:r>
        <w:rPr>
          <w:rFonts w:ascii="Arial" w:hAnsi="Arial" w:cs="Arial"/>
          <w:b/>
          <w:bCs/>
          <w:color w:val="000000"/>
          <w:u w:val="single"/>
        </w:rPr>
        <w:t>Documento de Aparecida 266-272</w:t>
      </w:r>
    </w:p>
    <w:p w14:paraId="5A3237EC" w14:textId="559AF84C" w:rsidR="00771F56" w:rsidRDefault="00771F56" w:rsidP="00771F56">
      <w:pPr>
        <w:pStyle w:val="Prrafodelista"/>
        <w:spacing w:line="240" w:lineRule="auto"/>
        <w:ind w:left="360"/>
        <w:rPr>
          <w:rFonts w:ascii="Arial" w:hAnsi="Arial" w:cs="Arial"/>
          <w:b/>
          <w:bCs/>
          <w:color w:val="000000"/>
          <w:u w:val="single"/>
        </w:rPr>
      </w:pPr>
    </w:p>
    <w:p w14:paraId="7D2C6309" w14:textId="7F76C998" w:rsidR="004D7AC3" w:rsidRDefault="004D7AC3" w:rsidP="004D7AC3">
      <w:pPr>
        <w:pStyle w:val="NormalWeb"/>
        <w:shd w:val="clear" w:color="auto" w:fill="FFFFFF"/>
        <w:spacing w:before="0" w:beforeAutospacing="0" w:after="0" w:afterAutospacing="0"/>
        <w:jc w:val="center"/>
        <w:rPr>
          <w:rFonts w:ascii="Arial Nova" w:hAnsi="Arial Nova" w:cs="Arial"/>
          <w:b/>
          <w:bCs/>
          <w:color w:val="000000"/>
          <w:sz w:val="22"/>
          <w:szCs w:val="22"/>
        </w:rPr>
      </w:pPr>
      <w:r w:rsidRPr="004D7AC3">
        <w:rPr>
          <w:rFonts w:ascii="Arial Nova" w:hAnsi="Arial Nova" w:cs="Arial"/>
          <w:b/>
          <w:bCs/>
          <w:color w:val="000000"/>
          <w:sz w:val="22"/>
          <w:szCs w:val="22"/>
        </w:rPr>
        <w:t>María, discípula y misionera</w:t>
      </w:r>
    </w:p>
    <w:p w14:paraId="0B20D4BE" w14:textId="77777777" w:rsidR="004D7AC3" w:rsidRPr="004D7AC3" w:rsidRDefault="004D7AC3" w:rsidP="004D7AC3">
      <w:pPr>
        <w:pStyle w:val="NormalWeb"/>
        <w:shd w:val="clear" w:color="auto" w:fill="FFFFFF"/>
        <w:spacing w:before="0" w:beforeAutospacing="0" w:after="0" w:afterAutospacing="0"/>
        <w:jc w:val="center"/>
        <w:rPr>
          <w:rFonts w:ascii="Arial Nova" w:hAnsi="Arial Nova"/>
          <w:sz w:val="22"/>
          <w:szCs w:val="22"/>
        </w:rPr>
      </w:pPr>
    </w:p>
    <w:p w14:paraId="2AE04E13" w14:textId="77E52B08" w:rsidR="004D7AC3" w:rsidRDefault="004D7AC3" w:rsidP="004D7AC3">
      <w:pPr>
        <w:pStyle w:val="NormalWeb"/>
        <w:shd w:val="clear" w:color="auto" w:fill="FFFFFF"/>
        <w:spacing w:before="0" w:beforeAutospacing="0" w:after="0" w:afterAutospacing="0"/>
        <w:rPr>
          <w:rFonts w:ascii="Arial Nova" w:hAnsi="Arial Nova" w:cs="Arial"/>
          <w:color w:val="000000"/>
          <w:sz w:val="22"/>
          <w:szCs w:val="22"/>
        </w:rPr>
      </w:pPr>
      <w:r w:rsidRPr="004D7AC3">
        <w:rPr>
          <w:rFonts w:ascii="Arial Nova" w:hAnsi="Arial Nova" w:cs="Arial"/>
          <w:color w:val="000000"/>
          <w:sz w:val="22"/>
          <w:szCs w:val="22"/>
        </w:rPr>
        <w:t>266 La máxima realización de la existencia cristiana como un vivir trinitario de “hijos en el Hijo” nos es dada en la Virgen María quien, por su fe (cf. Lc 1, 45) y obediencia a la voluntad de Dios (cf. Lc 1, 38), así como por su constante meditación de la Palabra y de las acciones de Jesús (cf. Lc 2, 19.51), es la discípula más perfecta del Señor. Interlocutora del Padre en su proyecto de enviar su Verbo al mundo para la salvación humana, María, con su fe, llega a ser el primer miembro de la comunidad de los creyentes en Cristo, y también se hace colaboradora en el renacimiento espiritual de los discípulos. Del Evangelio, emerge su figura de mujer libre y fuerte, conscientemente orientada al verdadero seguimiento de Cristo. Ella ha vivido por entero toda la peregrinación de la fe como madre de Cristo y luego de los discípulos, sin que le fuera ahorrada la incomprensión y la búsqueda constante del proyecto del Padre. Alcanzó, así, a estar al pie de la cruz en una comunión profunda, para entrar plenamente en el misterio de la Alianza. </w:t>
      </w:r>
    </w:p>
    <w:p w14:paraId="2DB0D5DC" w14:textId="77777777" w:rsidR="004D7AC3" w:rsidRPr="004D7AC3" w:rsidRDefault="004D7AC3" w:rsidP="004D7AC3">
      <w:pPr>
        <w:pStyle w:val="NormalWeb"/>
        <w:shd w:val="clear" w:color="auto" w:fill="FFFFFF"/>
        <w:spacing w:before="0" w:beforeAutospacing="0" w:after="0" w:afterAutospacing="0"/>
        <w:rPr>
          <w:rFonts w:ascii="Arial Nova" w:hAnsi="Arial Nova"/>
          <w:sz w:val="22"/>
          <w:szCs w:val="22"/>
        </w:rPr>
      </w:pPr>
    </w:p>
    <w:p w14:paraId="7A2007D7" w14:textId="78B27255" w:rsidR="004D7AC3" w:rsidRDefault="004D7AC3" w:rsidP="004D7AC3">
      <w:pPr>
        <w:pStyle w:val="NormalWeb"/>
        <w:shd w:val="clear" w:color="auto" w:fill="FFFFFF"/>
        <w:spacing w:before="0" w:beforeAutospacing="0" w:after="0" w:afterAutospacing="0"/>
        <w:rPr>
          <w:rFonts w:ascii="Arial Nova" w:hAnsi="Arial Nova" w:cs="Arial"/>
          <w:color w:val="000000"/>
          <w:sz w:val="22"/>
          <w:szCs w:val="22"/>
        </w:rPr>
      </w:pPr>
      <w:r w:rsidRPr="004D7AC3">
        <w:rPr>
          <w:rFonts w:ascii="Arial Nova" w:hAnsi="Arial Nova" w:cs="Arial"/>
          <w:color w:val="000000"/>
          <w:sz w:val="22"/>
          <w:szCs w:val="22"/>
        </w:rPr>
        <w:t>267. Con ella, providencialmente unida a la plenitud de los tiempos (cf. Ga 4, 4), llega a cumplimiento la esperanza de los pobres y el deseo de salvación. La Virgen de Nazaret tuvo una misión única en la historia de salvación, concibiendo, educando y acompañado a su hijo hasta su sacrificio definitivo. Desde la cruz, Jesucristo confió a sus discípulos, representados por Juan, el don de la maternidad de María, que brota directamente de la hora pascual de Cristo: “Y desde aquel momento el discípulo la recibió como suya” (Jn 19, 27). Perseverando junto a los apóstoles a la espera del Espíritu (cf. Hch 1, 13-14), cooperó con el nacimiento de la Iglesia misionera, imprimiéndole un sello mariano que la identifica hondamente. Como madre de tantos, fortalece los vínculos fraternos entre todos, alienta a la reconciliación y el perdón, y ayuda a que los discípulos de Jesucristo se experimenten como una familia, la familia de Dios. En María, nos encontramos con Cristo, con el Padre y el Espíritu Santo, como asimismo con los hermanos.</w:t>
      </w:r>
    </w:p>
    <w:p w14:paraId="70D92A9A" w14:textId="77777777" w:rsidR="004D7AC3" w:rsidRPr="004D7AC3" w:rsidRDefault="004D7AC3" w:rsidP="004D7AC3">
      <w:pPr>
        <w:pStyle w:val="NormalWeb"/>
        <w:shd w:val="clear" w:color="auto" w:fill="FFFFFF"/>
        <w:spacing w:before="0" w:beforeAutospacing="0" w:after="0" w:afterAutospacing="0"/>
        <w:rPr>
          <w:rFonts w:ascii="Arial Nova" w:hAnsi="Arial Nova"/>
          <w:sz w:val="22"/>
          <w:szCs w:val="22"/>
        </w:rPr>
      </w:pPr>
    </w:p>
    <w:p w14:paraId="39D9B43F" w14:textId="77777777" w:rsidR="004D7AC3" w:rsidRPr="004D7AC3" w:rsidRDefault="004D7AC3" w:rsidP="004D7AC3">
      <w:pPr>
        <w:pStyle w:val="NormalWeb"/>
        <w:shd w:val="clear" w:color="auto" w:fill="FFFFFF"/>
        <w:spacing w:before="0" w:beforeAutospacing="0" w:after="0" w:afterAutospacing="0"/>
        <w:rPr>
          <w:rFonts w:ascii="Arial Nova" w:hAnsi="Arial Nova"/>
          <w:sz w:val="22"/>
          <w:szCs w:val="22"/>
        </w:rPr>
      </w:pPr>
      <w:r w:rsidRPr="004D7AC3">
        <w:rPr>
          <w:rFonts w:ascii="Arial Nova" w:hAnsi="Arial Nova" w:cs="Arial"/>
          <w:color w:val="000000"/>
          <w:sz w:val="22"/>
          <w:szCs w:val="22"/>
        </w:rPr>
        <w:t> 268. Como en la familia humana, la Iglesia-familia se genera en torno a una madre, quien confiere “alma” y ternura a la convivencia familiar158. María, Madre de la Iglesia, además de modelo y paradigma de humanidad, es artífice de comunión. Uno de los eventos fundamentales de la Iglesia es cuando el “sí” brotó de María. Ella atrae multitudes a la comunión con Jesús y su Iglesia, como experimentamos a menudo en los santuarios marianos. Por eso la Iglesia, como la Virgen María, es madre. Esta visión mariana de la Iglesia es el mejor remedio para una Iglesia meramente funcional o burocrática. </w:t>
      </w:r>
    </w:p>
    <w:p w14:paraId="6FE4B983" w14:textId="5215EC57" w:rsidR="004D7AC3" w:rsidRDefault="004D7AC3" w:rsidP="004D7AC3">
      <w:pPr>
        <w:pStyle w:val="NormalWeb"/>
        <w:shd w:val="clear" w:color="auto" w:fill="FFFFFF"/>
        <w:spacing w:before="0" w:beforeAutospacing="0" w:after="0" w:afterAutospacing="0"/>
        <w:rPr>
          <w:rFonts w:ascii="Arial Nova" w:hAnsi="Arial Nova" w:cs="Arial"/>
          <w:color w:val="000000"/>
          <w:sz w:val="22"/>
          <w:szCs w:val="22"/>
        </w:rPr>
      </w:pPr>
      <w:r w:rsidRPr="004D7AC3">
        <w:rPr>
          <w:rFonts w:ascii="Arial Nova" w:hAnsi="Arial Nova" w:cs="Arial"/>
          <w:color w:val="000000"/>
          <w:sz w:val="22"/>
          <w:szCs w:val="22"/>
        </w:rPr>
        <w:lastRenderedPageBreak/>
        <w:t>269. María es la gran misionera, continuadora de la misión de su Hijo y formadora de misioneros. Ella, así como dio a luz al Salvador del mundo, trajo el Evangelio a nuestra América. En el acontecimiento guadalupano, presidió, junto al humilde Juan Diego, el Pentecostés que nos abrió a los dones del Espíritu. Desde entonces, son incontables las comunidades que han encontrado en ella la inspiración más cercana para aprender cómo ser discípulos y misioneros de Jesús. Con gozo, constatamos que se ha hecho parte del caminar de cada uno de nuestros pueblos, entrando profundamente en el tejido de su historia y acogiendo los rasgos más nobles y significativos de su gente. Las diversas advocaciones y los santuarios esparcidos a lo largo y ancho del Continente testimonian la presencia cercana de María a la gente y, al mismo tiempo, manifiestan la fe y la confianza que los devotos sienten por ella. Ella les pertenece y ellos la sienten como madre y hermana. </w:t>
      </w:r>
    </w:p>
    <w:p w14:paraId="2E18AE22" w14:textId="77777777" w:rsidR="004D7AC3" w:rsidRPr="004D7AC3" w:rsidRDefault="004D7AC3" w:rsidP="004D7AC3">
      <w:pPr>
        <w:pStyle w:val="NormalWeb"/>
        <w:shd w:val="clear" w:color="auto" w:fill="FFFFFF"/>
        <w:spacing w:before="0" w:beforeAutospacing="0" w:after="0" w:afterAutospacing="0"/>
        <w:rPr>
          <w:rFonts w:ascii="Arial Nova" w:hAnsi="Arial Nova"/>
          <w:sz w:val="22"/>
          <w:szCs w:val="22"/>
        </w:rPr>
      </w:pPr>
    </w:p>
    <w:p w14:paraId="34ADD49F" w14:textId="77777777" w:rsidR="004D7AC3" w:rsidRPr="004D7AC3" w:rsidRDefault="004D7AC3" w:rsidP="004D7AC3">
      <w:pPr>
        <w:pStyle w:val="NormalWeb"/>
        <w:shd w:val="clear" w:color="auto" w:fill="FFFFFF"/>
        <w:spacing w:before="0" w:beforeAutospacing="0" w:after="0" w:afterAutospacing="0"/>
        <w:rPr>
          <w:rFonts w:ascii="Arial Nova" w:hAnsi="Arial Nova"/>
          <w:sz w:val="22"/>
          <w:szCs w:val="22"/>
        </w:rPr>
      </w:pPr>
      <w:r w:rsidRPr="004D7AC3">
        <w:rPr>
          <w:rFonts w:ascii="Arial Nova" w:hAnsi="Arial Nova" w:cs="Arial"/>
          <w:color w:val="000000"/>
          <w:sz w:val="22"/>
          <w:szCs w:val="22"/>
        </w:rPr>
        <w:t>270. Hoy, cuando en nuestro continente latinoamericano y caribeño se quiere enfatizar el discipulado y la misión, es ella quien brilla ante nuestros ojos como imagen acabada y fidelísima del seguimiento de Cristo. Ésta es la hora de la seguidora más radical de Cristo, de su magisterio discipular y misionero, al que nos envía el Papa Benedicto XVI: </w:t>
      </w:r>
    </w:p>
    <w:p w14:paraId="0BC29F52" w14:textId="30493BC7" w:rsidR="004D7AC3" w:rsidRDefault="004D7AC3" w:rsidP="004D7AC3">
      <w:pPr>
        <w:pStyle w:val="NormalWeb"/>
        <w:shd w:val="clear" w:color="auto" w:fill="FFFFFF"/>
        <w:spacing w:before="0" w:beforeAutospacing="0" w:after="0" w:afterAutospacing="0"/>
        <w:rPr>
          <w:rFonts w:ascii="Arial Nova" w:hAnsi="Arial Nova" w:cs="Arial"/>
          <w:i/>
          <w:iCs/>
          <w:color w:val="000000"/>
          <w:sz w:val="22"/>
          <w:szCs w:val="22"/>
        </w:rPr>
      </w:pPr>
      <w:r w:rsidRPr="004D7AC3">
        <w:rPr>
          <w:rFonts w:ascii="Arial Nova" w:hAnsi="Arial Nova" w:cs="Arial"/>
          <w:i/>
          <w:iCs/>
          <w:color w:val="000000"/>
          <w:sz w:val="22"/>
          <w:szCs w:val="22"/>
        </w:rPr>
        <w:t>María Santísima, la Virgen pura y sin mancha es para nosotros escuela de fe destinada a guiarnos y a fortalecernos en el camino que lleva al encuentro con el Creador del cielo y de la tierra. El Papa vino a Aparecida con viva alegría para decirles en primer lugar: permanezcan en la escuela de María. Inspírense en sus enseñanzas. Procuren acoger y guardar dentro del corazón las luces que ella, por mandato divino, les envía desde lo alto. </w:t>
      </w:r>
    </w:p>
    <w:p w14:paraId="048712BE" w14:textId="77777777" w:rsidR="004D7AC3" w:rsidRPr="004D7AC3" w:rsidRDefault="004D7AC3" w:rsidP="004D7AC3">
      <w:pPr>
        <w:pStyle w:val="NormalWeb"/>
        <w:shd w:val="clear" w:color="auto" w:fill="FFFFFF"/>
        <w:spacing w:before="0" w:beforeAutospacing="0" w:after="0" w:afterAutospacing="0"/>
        <w:rPr>
          <w:rFonts w:ascii="Arial Nova" w:hAnsi="Arial Nova"/>
          <w:sz w:val="22"/>
          <w:szCs w:val="22"/>
        </w:rPr>
      </w:pPr>
    </w:p>
    <w:p w14:paraId="4466D22C" w14:textId="77777777" w:rsidR="004D7AC3" w:rsidRPr="004D7AC3" w:rsidRDefault="004D7AC3" w:rsidP="004D7AC3">
      <w:pPr>
        <w:pStyle w:val="NormalWeb"/>
        <w:shd w:val="clear" w:color="auto" w:fill="FFFFFF"/>
        <w:spacing w:before="0" w:beforeAutospacing="0" w:after="0" w:afterAutospacing="0"/>
        <w:rPr>
          <w:rFonts w:ascii="Arial Nova" w:hAnsi="Arial Nova"/>
          <w:sz w:val="22"/>
          <w:szCs w:val="22"/>
        </w:rPr>
      </w:pPr>
      <w:r w:rsidRPr="004D7AC3">
        <w:rPr>
          <w:rFonts w:ascii="Arial Nova" w:hAnsi="Arial Nova" w:cs="Arial"/>
          <w:color w:val="000000"/>
          <w:sz w:val="22"/>
          <w:szCs w:val="22"/>
        </w:rPr>
        <w:t>271. Ella, que “conservaba todos estos recuerdos y los meditaba en su corazón” (Lc 2, 19; cf. 2, 51), nos enseña el primado de la escucha de la Palabra en la vida del discípulo y misionero. El Magnificat está enteramente tejido por los hilos de la Sagrada Escritura, los hilos tomados de la Palabra de Dios. Así, se revela que en Ella la Palabra de Dios se encuentra de verdad en su casa, de donde sale y entra con naturalidad. Ella habla y piensa con la Palabra de Dios; la Palabra de Dios se le hace su palabra, y su palabra nace de la Palabra de Dios. Además, así se revela que sus pensamientos están en sintonía con los pensamientos de Dios, que su querer es un querer junto con Dios. Estando íntimamente penetrada por la Palabra de Dios, Ella puede llegar a ser madre de la Palabra encarnada.</w:t>
      </w:r>
    </w:p>
    <w:p w14:paraId="3799C378" w14:textId="77777777" w:rsidR="004D7AC3" w:rsidRPr="004D7AC3" w:rsidRDefault="004D7AC3" w:rsidP="004D7AC3">
      <w:pPr>
        <w:pStyle w:val="NormalWeb"/>
        <w:shd w:val="clear" w:color="auto" w:fill="FFFFFF"/>
        <w:spacing w:before="0" w:beforeAutospacing="0" w:after="0" w:afterAutospacing="0"/>
        <w:rPr>
          <w:rFonts w:ascii="Arial Nova" w:hAnsi="Arial Nova"/>
          <w:sz w:val="22"/>
          <w:szCs w:val="22"/>
        </w:rPr>
      </w:pPr>
      <w:r w:rsidRPr="004D7AC3">
        <w:rPr>
          <w:rFonts w:ascii="Arial Nova" w:hAnsi="Arial Nova" w:cs="Arial"/>
          <w:color w:val="000000"/>
          <w:sz w:val="22"/>
          <w:szCs w:val="22"/>
        </w:rPr>
        <w:t>Esta familiaridad con el misterio de Jesús es facilitada por el rezo del Rosario, donde: </w:t>
      </w:r>
    </w:p>
    <w:p w14:paraId="20EC9223" w14:textId="7EC7B736" w:rsidR="004D7AC3" w:rsidRDefault="004D7AC3" w:rsidP="004D7AC3">
      <w:pPr>
        <w:pStyle w:val="NormalWeb"/>
        <w:shd w:val="clear" w:color="auto" w:fill="FFFFFF"/>
        <w:spacing w:before="0" w:beforeAutospacing="0" w:after="0" w:afterAutospacing="0"/>
        <w:rPr>
          <w:rFonts w:ascii="Arial Nova" w:hAnsi="Arial Nova" w:cs="Arial"/>
          <w:color w:val="000000"/>
          <w:sz w:val="22"/>
          <w:szCs w:val="22"/>
        </w:rPr>
      </w:pPr>
      <w:r w:rsidRPr="004D7AC3">
        <w:rPr>
          <w:rFonts w:ascii="Arial Nova" w:hAnsi="Arial Nova" w:cs="Arial"/>
          <w:color w:val="000000"/>
          <w:sz w:val="22"/>
          <w:szCs w:val="22"/>
        </w:rPr>
        <w:t>El pueblo cristiano aprende de María a contemplar la belleza del rostro de Cristo y a experimentar la profundidad de su amor. Mediante el Rosario, el creyente obtiene abundantes gracias, como recibiéndolas de las mismas manos de la madre del Redentor. </w:t>
      </w:r>
    </w:p>
    <w:p w14:paraId="4ECC94EB" w14:textId="77777777" w:rsidR="004D7AC3" w:rsidRPr="004D7AC3" w:rsidRDefault="004D7AC3" w:rsidP="004D7AC3">
      <w:pPr>
        <w:pStyle w:val="NormalWeb"/>
        <w:shd w:val="clear" w:color="auto" w:fill="FFFFFF"/>
        <w:spacing w:before="0" w:beforeAutospacing="0" w:after="0" w:afterAutospacing="0"/>
        <w:rPr>
          <w:rFonts w:ascii="Arial Nova" w:hAnsi="Arial Nova"/>
          <w:sz w:val="22"/>
          <w:szCs w:val="22"/>
        </w:rPr>
      </w:pPr>
    </w:p>
    <w:p w14:paraId="2EAEFD64" w14:textId="77777777" w:rsidR="004D7AC3" w:rsidRPr="004D7AC3" w:rsidRDefault="004D7AC3" w:rsidP="004D7AC3">
      <w:pPr>
        <w:pStyle w:val="NormalWeb"/>
        <w:shd w:val="clear" w:color="auto" w:fill="FFFFFF"/>
        <w:spacing w:before="0" w:beforeAutospacing="0" w:after="160" w:afterAutospacing="0"/>
        <w:rPr>
          <w:rFonts w:ascii="Arial Nova" w:hAnsi="Arial Nova"/>
          <w:sz w:val="22"/>
          <w:szCs w:val="22"/>
        </w:rPr>
      </w:pPr>
      <w:r w:rsidRPr="004D7AC3">
        <w:rPr>
          <w:rFonts w:ascii="Arial Nova" w:hAnsi="Arial Nova" w:cs="Arial"/>
          <w:color w:val="000000"/>
          <w:sz w:val="22"/>
          <w:szCs w:val="22"/>
        </w:rPr>
        <w:t>272. Con los ojos puestos en sus hijos y en sus necesidades, como en Caná de Galilea, María ayuda a mantener vivas las actitudes de atención, de servicio, de entrega y de gratuidad que deben distinguir a los discípulos de su Hijo. Indica, además, cuál es la pedagogía para que los pobres, en cada comunidad cristiana, “se sientan como en su casa”. Crea comunión y educa a un estilo de vida compartida y solidaria, en fraternidad, en atención y acogida del otro, especialmente si es pobre o necesitado. En nuestras comunidades, su fuerte presencia ha enriquecido y seguirá enriqueciendo la dimensión materna de la Iglesia y su actitud acogedora, que la convierte en “casa y escuela de la comunión”163 y en espacio espiritual que prepara para la misión.</w:t>
      </w:r>
    </w:p>
    <w:p w14:paraId="35346ACE" w14:textId="77777777" w:rsidR="00E30CAF" w:rsidRDefault="00E30CAF" w:rsidP="00771F56">
      <w:pPr>
        <w:pStyle w:val="Prrafodelista"/>
        <w:spacing w:line="240" w:lineRule="auto"/>
        <w:ind w:left="360"/>
        <w:rPr>
          <w:rFonts w:ascii="Arial" w:hAnsi="Arial" w:cs="Arial"/>
          <w:b/>
          <w:bCs/>
          <w:color w:val="000000"/>
          <w:u w:val="single"/>
        </w:rPr>
      </w:pPr>
    </w:p>
    <w:bookmarkEnd w:id="0"/>
    <w:p w14:paraId="7E1D52AB" w14:textId="50F923D1" w:rsidR="003937BF" w:rsidRPr="003937BF" w:rsidRDefault="003937BF" w:rsidP="003937BF">
      <w:pPr>
        <w:pStyle w:val="NormalWeb"/>
        <w:shd w:val="clear" w:color="auto" w:fill="FFFFFF"/>
        <w:spacing w:before="0" w:beforeAutospacing="0" w:after="160" w:afterAutospacing="0"/>
      </w:pPr>
    </w:p>
    <w:p w14:paraId="1D2EE64A" w14:textId="79336C30" w:rsidR="00925E29" w:rsidRDefault="00D337A0" w:rsidP="00925E29">
      <w:pPr>
        <w:pStyle w:val="NormalWeb"/>
        <w:shd w:val="clear" w:color="auto" w:fill="CC9900"/>
        <w:jc w:val="both"/>
        <w:rPr>
          <w:rFonts w:ascii="Arial Nova" w:hAnsi="Arial Nova" w:cs="Tahoma"/>
          <w:b/>
          <w:bCs/>
          <w:color w:val="000000"/>
          <w:sz w:val="22"/>
          <w:szCs w:val="22"/>
        </w:rPr>
      </w:pPr>
      <w:r>
        <w:rPr>
          <w:rFonts w:ascii="Arial Nova" w:hAnsi="Arial Nova" w:cs="Tahoma"/>
          <w:b/>
          <w:bCs/>
          <w:color w:val="000000"/>
          <w:sz w:val="22"/>
          <w:szCs w:val="22"/>
        </w:rPr>
        <w:lastRenderedPageBreak/>
        <w:t>Magisterio de la Iglesia</w:t>
      </w:r>
    </w:p>
    <w:p w14:paraId="43E27B5C" w14:textId="4CD688E6" w:rsidR="00485E63" w:rsidRDefault="00925E29" w:rsidP="00F937AD">
      <w:pPr>
        <w:spacing w:line="240" w:lineRule="auto"/>
        <w:rPr>
          <w:rFonts w:ascii="Arial Nova" w:hAnsi="Arial Nova" w:cs="Arial"/>
          <w:bCs/>
          <w:color w:val="000000"/>
        </w:rPr>
      </w:pPr>
      <w:r w:rsidRPr="00D337A0">
        <w:rPr>
          <w:rFonts w:ascii="Arial Nova" w:hAnsi="Arial Nova"/>
          <w:b/>
          <w:bCs/>
        </w:rPr>
        <w:t xml:space="preserve">2.- </w:t>
      </w:r>
      <w:r w:rsidR="00D337A0">
        <w:rPr>
          <w:rFonts w:ascii="Arial Nova" w:hAnsi="Arial Nova"/>
          <w:b/>
          <w:bCs/>
        </w:rPr>
        <w:t xml:space="preserve"> </w:t>
      </w:r>
      <w:r w:rsidR="004D7AC3">
        <w:rPr>
          <w:rFonts w:ascii="Arial" w:hAnsi="Arial" w:cs="Arial"/>
          <w:b/>
          <w:bCs/>
          <w:color w:val="000000"/>
          <w:u w:val="single"/>
        </w:rPr>
        <w:t>Que en Cristo, Nuestra Paz, México tenga Vida Digna, 94</w:t>
      </w:r>
    </w:p>
    <w:p w14:paraId="30844536" w14:textId="29A83106" w:rsidR="00E30CAF" w:rsidRDefault="00E30CAF" w:rsidP="00F937AD">
      <w:pPr>
        <w:spacing w:line="240" w:lineRule="auto"/>
        <w:rPr>
          <w:rFonts w:ascii="Arial" w:hAnsi="Arial" w:cs="Arial"/>
          <w:b/>
          <w:bCs/>
          <w:color w:val="000000"/>
        </w:rPr>
      </w:pPr>
    </w:p>
    <w:p w14:paraId="3FC7D57B" w14:textId="77777777" w:rsidR="004D7AC3" w:rsidRPr="004D7AC3" w:rsidRDefault="004D7AC3" w:rsidP="004D7AC3">
      <w:pPr>
        <w:pStyle w:val="NormalWeb"/>
        <w:shd w:val="clear" w:color="auto" w:fill="FFFFFF"/>
        <w:spacing w:before="8" w:beforeAutospacing="0" w:after="0" w:afterAutospacing="0"/>
        <w:rPr>
          <w:rFonts w:ascii="Arial Nova" w:hAnsi="Arial Nova"/>
          <w:sz w:val="22"/>
        </w:rPr>
      </w:pPr>
      <w:r w:rsidRPr="004D7AC3">
        <w:rPr>
          <w:rFonts w:ascii="Arial Nova" w:hAnsi="Arial Nova" w:cs="Arial"/>
          <w:color w:val="000000"/>
          <w:sz w:val="22"/>
        </w:rPr>
        <w:t>En esta identidad católica ocupa un lugar de primera importancia Santa María de Guadalupe, pues el acontecimiento guadalupano permea la historia, la sociedad, la cultura y la religiosidad personal y colectiva de los mexicanos. El mensaje guadalupano conserva gran actualidad pues, al mismo tiempo que es una permanente invitación a abrirnos al misterio del verdadero Dios por quien se vive, también es un llamado a la promoción humana, a la reconciliación y la paz. Como símbolo, la Imagen de la Virgen de Guadalupe es patrimonio de la nación, toca fibras muy sensibles en el corazón de los mexicanos; por lo que debe ser tratada con toda consideración y respeto y las causas que la enarbolen como bandera lo harán legítimamente en la medida en las que busquen la justicia para todos, la verdad, la promoción humana, la reconciliación y la paz.</w:t>
      </w:r>
    </w:p>
    <w:p w14:paraId="346D6947" w14:textId="77777777" w:rsidR="00E30CAF" w:rsidRPr="007B1C12" w:rsidRDefault="00E30CAF" w:rsidP="00F937AD">
      <w:pPr>
        <w:spacing w:line="240" w:lineRule="auto"/>
        <w:rPr>
          <w:rFonts w:ascii="Arial" w:hAnsi="Arial" w:cs="Arial"/>
          <w:b/>
          <w:bCs/>
          <w:color w:val="000000"/>
        </w:rPr>
      </w:pPr>
    </w:p>
    <w:p w14:paraId="3D51F511" w14:textId="77777777" w:rsidR="00485E63" w:rsidRPr="007B1C12" w:rsidRDefault="00485E63" w:rsidP="00F937AD">
      <w:pPr>
        <w:spacing w:line="240" w:lineRule="auto"/>
        <w:rPr>
          <w:rFonts w:ascii="Arial" w:hAnsi="Arial" w:cs="Arial"/>
          <w:b/>
          <w:bCs/>
          <w:color w:val="000000"/>
          <w:u w:val="single"/>
          <w:lang w:val="es-MX"/>
        </w:rPr>
      </w:pPr>
    </w:p>
    <w:p w14:paraId="21064A64" w14:textId="77777777" w:rsidR="00485E63" w:rsidRDefault="00485E63" w:rsidP="00485E63">
      <w:pPr>
        <w:pStyle w:val="NormalWeb"/>
        <w:shd w:val="clear" w:color="auto" w:fill="CC9900"/>
        <w:jc w:val="both"/>
        <w:rPr>
          <w:rFonts w:ascii="Arial Nova" w:hAnsi="Arial Nova" w:cs="Tahoma"/>
          <w:b/>
          <w:bCs/>
          <w:color w:val="000000"/>
          <w:sz w:val="22"/>
          <w:szCs w:val="22"/>
        </w:rPr>
      </w:pPr>
      <w:r>
        <w:rPr>
          <w:rFonts w:ascii="Arial Nova" w:hAnsi="Arial Nova" w:cs="Tahoma"/>
          <w:b/>
          <w:bCs/>
          <w:color w:val="000000"/>
          <w:sz w:val="22"/>
          <w:szCs w:val="22"/>
        </w:rPr>
        <w:t>Magisterio de la Iglesia</w:t>
      </w:r>
    </w:p>
    <w:p w14:paraId="0960B22D" w14:textId="59328944" w:rsidR="00485E63" w:rsidRDefault="00485E63" w:rsidP="00485E63">
      <w:pPr>
        <w:spacing w:line="240" w:lineRule="auto"/>
        <w:rPr>
          <w:rFonts w:ascii="Arial" w:hAnsi="Arial" w:cs="Arial"/>
          <w:b/>
          <w:bCs/>
          <w:color w:val="000000"/>
          <w:u w:val="single"/>
        </w:rPr>
      </w:pPr>
      <w:r>
        <w:rPr>
          <w:rFonts w:ascii="Arial Nova" w:hAnsi="Arial Nova"/>
          <w:b/>
          <w:bCs/>
        </w:rPr>
        <w:t>3</w:t>
      </w:r>
      <w:r w:rsidRPr="00D337A0">
        <w:rPr>
          <w:rFonts w:ascii="Arial Nova" w:hAnsi="Arial Nova"/>
          <w:b/>
          <w:bCs/>
        </w:rPr>
        <w:t xml:space="preserve">.- </w:t>
      </w:r>
      <w:r>
        <w:rPr>
          <w:rFonts w:ascii="Arial Nova" w:hAnsi="Arial Nova"/>
          <w:b/>
          <w:bCs/>
        </w:rPr>
        <w:t xml:space="preserve"> </w:t>
      </w:r>
      <w:r w:rsidR="004D7AC3">
        <w:rPr>
          <w:rFonts w:ascii="Arial" w:hAnsi="Arial" w:cs="Arial"/>
          <w:b/>
          <w:bCs/>
          <w:color w:val="000000"/>
          <w:u w:val="single"/>
        </w:rPr>
        <w:t>Evangelii Gaudium 284-288 María, la Madre de la Evangelización.</w:t>
      </w:r>
    </w:p>
    <w:p w14:paraId="3F9CEAC0" w14:textId="77777777" w:rsidR="004D7AC3" w:rsidRDefault="004D7AC3" w:rsidP="004D7AC3">
      <w:pPr>
        <w:pStyle w:val="NormalWeb"/>
        <w:shd w:val="clear" w:color="auto" w:fill="FFFFFF"/>
        <w:spacing w:before="0" w:beforeAutospacing="0" w:after="0" w:afterAutospacing="0"/>
        <w:jc w:val="center"/>
      </w:pPr>
    </w:p>
    <w:p w14:paraId="01E6A617" w14:textId="47EB017A" w:rsidR="004D7AC3" w:rsidRPr="006327DF" w:rsidRDefault="004D7AC3" w:rsidP="004D7AC3">
      <w:pPr>
        <w:pStyle w:val="NormalWeb"/>
        <w:shd w:val="clear" w:color="auto" w:fill="FFFFFF"/>
        <w:spacing w:before="0" w:beforeAutospacing="0" w:after="0" w:afterAutospacing="0"/>
        <w:rPr>
          <w:rFonts w:ascii="Arial Nova" w:hAnsi="Arial Nova" w:cs="Arial"/>
          <w:color w:val="000000"/>
          <w:sz w:val="22"/>
          <w:szCs w:val="22"/>
          <w:shd w:val="clear" w:color="auto" w:fill="FFFFFF"/>
        </w:rPr>
      </w:pPr>
      <w:r w:rsidRPr="006327DF">
        <w:rPr>
          <w:rFonts w:ascii="Arial Nova" w:hAnsi="Arial Nova" w:cs="Arial"/>
          <w:color w:val="000000"/>
          <w:sz w:val="22"/>
          <w:szCs w:val="22"/>
          <w:shd w:val="clear" w:color="auto" w:fill="FFFFFF"/>
        </w:rPr>
        <w:t>284. Con el Espíritu Santo, en medio del pueblo siempre está María. Ella reunía a los discípulos para invocarlo (</w:t>
      </w:r>
      <w:r w:rsidRPr="006327DF">
        <w:rPr>
          <w:rFonts w:ascii="Arial Nova" w:hAnsi="Arial Nova" w:cs="Arial"/>
          <w:i/>
          <w:iCs/>
          <w:color w:val="000000"/>
          <w:sz w:val="22"/>
          <w:szCs w:val="22"/>
          <w:shd w:val="clear" w:color="auto" w:fill="FFFFFF"/>
        </w:rPr>
        <w:t>Hch</w:t>
      </w:r>
      <w:r w:rsidRPr="006327DF">
        <w:rPr>
          <w:rFonts w:ascii="Arial Nova" w:hAnsi="Arial Nova" w:cs="Arial"/>
          <w:color w:val="000000"/>
          <w:sz w:val="22"/>
          <w:szCs w:val="22"/>
          <w:shd w:val="clear" w:color="auto" w:fill="FFFFFF"/>
        </w:rPr>
        <w:t> 1,14), y así hizo posible la explosión misionera que se produjo en Pentecostés. Ella es la Madre de la Iglesia evangelizadora y sin ella no terminamos de comprender el espíritu de la nueva evangeliza</w:t>
      </w:r>
      <w:bookmarkStart w:id="1" w:name="_GoBack"/>
      <w:bookmarkEnd w:id="1"/>
      <w:r w:rsidRPr="006327DF">
        <w:rPr>
          <w:rFonts w:ascii="Arial Nova" w:hAnsi="Arial Nova" w:cs="Arial"/>
          <w:color w:val="000000"/>
          <w:sz w:val="22"/>
          <w:szCs w:val="22"/>
          <w:shd w:val="clear" w:color="auto" w:fill="FFFFFF"/>
        </w:rPr>
        <w:t>ción.</w:t>
      </w:r>
    </w:p>
    <w:p w14:paraId="1DA46FCD" w14:textId="77777777" w:rsidR="006327DF" w:rsidRPr="006327DF" w:rsidRDefault="006327DF" w:rsidP="004D7AC3">
      <w:pPr>
        <w:pStyle w:val="NormalWeb"/>
        <w:shd w:val="clear" w:color="auto" w:fill="FFFFFF"/>
        <w:spacing w:before="0" w:beforeAutospacing="0" w:after="0" w:afterAutospacing="0"/>
        <w:rPr>
          <w:rFonts w:ascii="Arial Nova" w:hAnsi="Arial Nova"/>
        </w:rPr>
      </w:pPr>
    </w:p>
    <w:p w14:paraId="087E67C5" w14:textId="3CDAA736" w:rsidR="004D7AC3" w:rsidRPr="006327DF" w:rsidRDefault="004D7AC3" w:rsidP="004D7AC3">
      <w:pPr>
        <w:pStyle w:val="NormalWeb"/>
        <w:shd w:val="clear" w:color="auto" w:fill="FFFFFF"/>
        <w:spacing w:before="0" w:beforeAutospacing="0" w:after="0" w:afterAutospacing="0"/>
        <w:rPr>
          <w:rFonts w:ascii="Arial Nova" w:hAnsi="Arial Nova" w:cs="Arial"/>
          <w:i/>
          <w:iCs/>
          <w:color w:val="000000"/>
          <w:sz w:val="22"/>
          <w:szCs w:val="22"/>
        </w:rPr>
      </w:pPr>
      <w:r w:rsidRPr="006327DF">
        <w:rPr>
          <w:rFonts w:ascii="Arial Nova" w:hAnsi="Arial Nova" w:cs="Arial"/>
          <w:i/>
          <w:iCs/>
          <w:color w:val="000000"/>
          <w:sz w:val="22"/>
          <w:szCs w:val="22"/>
        </w:rPr>
        <w:t>El regalo de Jesús a su pueblo</w:t>
      </w:r>
    </w:p>
    <w:p w14:paraId="563EB255" w14:textId="3C804DFD" w:rsidR="00E30CAF" w:rsidRPr="006327DF" w:rsidRDefault="00E30CAF" w:rsidP="00485E63">
      <w:pPr>
        <w:spacing w:line="240" w:lineRule="auto"/>
        <w:rPr>
          <w:rFonts w:ascii="Arial Nova" w:hAnsi="Arial Nova" w:cs="Arial"/>
          <w:b/>
          <w:bCs/>
          <w:color w:val="000000"/>
          <w:u w:val="single"/>
        </w:rPr>
      </w:pPr>
    </w:p>
    <w:p w14:paraId="6FA1A350" w14:textId="77777777" w:rsidR="006327DF" w:rsidRPr="006327DF" w:rsidRDefault="006327DF" w:rsidP="006327DF">
      <w:pPr>
        <w:pStyle w:val="NormalWeb"/>
        <w:shd w:val="clear" w:color="auto" w:fill="FFFFFF"/>
        <w:rPr>
          <w:rFonts w:ascii="Arial Nova" w:hAnsi="Arial Nova" w:cs="Tahoma"/>
          <w:color w:val="000000"/>
          <w:sz w:val="22"/>
          <w:szCs w:val="22"/>
        </w:rPr>
      </w:pPr>
      <w:r w:rsidRPr="006327DF">
        <w:rPr>
          <w:rFonts w:ascii="Arial Nova" w:hAnsi="Arial Nova" w:cs="Tahoma"/>
          <w:color w:val="000000"/>
          <w:sz w:val="22"/>
          <w:szCs w:val="22"/>
        </w:rPr>
        <w:t>285. En la cruz, cuando Cristo sufría en su carne el dramático encuentro entre el pecado del mundo y la misericordia divina, pudo ver a sus pies la consoladora presencia de la Madre y del amigo. En ese crucial instante, antes de dar por consumada la obra que el Padre le había encargado, Jesús le dijo a María: «Mujer, ahí tienes a tu hijo». Luego le dijo al amigo amado: «Ahí tienes a tu madre» (</w:t>
      </w:r>
      <w:r w:rsidRPr="006327DF">
        <w:rPr>
          <w:rFonts w:ascii="Arial Nova" w:hAnsi="Arial Nova" w:cs="Tahoma"/>
          <w:i/>
          <w:iCs/>
          <w:color w:val="000000"/>
          <w:sz w:val="22"/>
          <w:szCs w:val="22"/>
        </w:rPr>
        <w:t>Jn</w:t>
      </w:r>
      <w:r w:rsidRPr="006327DF">
        <w:rPr>
          <w:rFonts w:ascii="Arial Nova" w:hAnsi="Arial Nova" w:cs="Tahoma"/>
          <w:color w:val="000000"/>
          <w:sz w:val="22"/>
          <w:szCs w:val="22"/>
        </w:rPr>
        <w:t> 19,26-27). Estas palabras de Jesús al borde de la muerte no expresan primeramente una preocupación piadosa hacia su madre, sino que son más bien una fórmula de revelación que manifiesta el misterio de una especial misión salvífica. Jesús nos dejaba a su madre como madre nuestra. Sólo después de hacer esto Jesús pudo sentir que «todo está cumplido» (</w:t>
      </w:r>
      <w:r w:rsidRPr="006327DF">
        <w:rPr>
          <w:rFonts w:ascii="Arial Nova" w:hAnsi="Arial Nova" w:cs="Tahoma"/>
          <w:i/>
          <w:iCs/>
          <w:color w:val="000000"/>
          <w:sz w:val="22"/>
          <w:szCs w:val="22"/>
        </w:rPr>
        <w:t>Jn</w:t>
      </w:r>
      <w:r w:rsidRPr="006327DF">
        <w:rPr>
          <w:rFonts w:ascii="Arial Nova" w:hAnsi="Arial Nova" w:cs="Tahoma"/>
          <w:color w:val="000000"/>
          <w:sz w:val="22"/>
          <w:szCs w:val="22"/>
        </w:rPr>
        <w:t> 19,28). Al pie de la cruz, en la hora suprema de la nueva creación, Cristo nos lleva a María. Él nos lleva a ella, porque no quiere que caminemos sin una madre, y el pueblo lee en esa imagen materna todos los misterios del Evangelio. Al Señor no le agrada que falte a su Iglesia el icono femenino. Ella, que lo engendró con tanta fe, también acompaña «al resto de sus hijos, los que guardan los mandamientos de Dios y mantienen el testimonio de Jesús» (</w:t>
      </w:r>
      <w:r w:rsidRPr="006327DF">
        <w:rPr>
          <w:rFonts w:ascii="Arial Nova" w:hAnsi="Arial Nova" w:cs="Tahoma"/>
          <w:i/>
          <w:iCs/>
          <w:color w:val="000000"/>
          <w:sz w:val="22"/>
          <w:szCs w:val="22"/>
        </w:rPr>
        <w:t>Ap</w:t>
      </w:r>
      <w:r w:rsidRPr="006327DF">
        <w:rPr>
          <w:rFonts w:ascii="Arial Nova" w:hAnsi="Arial Nova" w:cs="Tahoma"/>
          <w:color w:val="000000"/>
          <w:sz w:val="22"/>
          <w:szCs w:val="22"/>
        </w:rPr>
        <w:t xml:space="preserve"> 12,17). La íntima conexión entre María, la Iglesia y cada fiel, en cuanto que, de diversas maneras, engendran a Cristo, ha sido bellamente expresada por el beato Isaac de Stella: «En las Escrituras divinamente inspiradas, lo que se entiende en general de la Iglesia, virgen y madre, se entiende en particular de la Virgen María […] También se puede decir que cada alma fiel es esposa del Verbo de Dios, madre de Cristo, hija y </w:t>
      </w:r>
      <w:r w:rsidRPr="006327DF">
        <w:rPr>
          <w:rFonts w:ascii="Arial Nova" w:hAnsi="Arial Nova" w:cs="Tahoma"/>
          <w:color w:val="000000"/>
          <w:sz w:val="22"/>
          <w:szCs w:val="22"/>
        </w:rPr>
        <w:lastRenderedPageBreak/>
        <w:t>hermana, virgen y madre fecunda […] Cristo permaneció nueve meses en el seno de María; permanecerá en el tabernáculo de la fe de la Iglesia hasta la consumación de los siglos; y en el conocimiento y en el amor del alma fiel por los siglos de los siglos»</w:t>
      </w:r>
      <w:bookmarkStart w:id="2" w:name="_ftnref212"/>
      <w:r w:rsidRPr="006327DF">
        <w:rPr>
          <w:rFonts w:ascii="Arial Nova" w:hAnsi="Arial Nova" w:cs="Tahoma"/>
          <w:color w:val="000000"/>
          <w:sz w:val="22"/>
          <w:szCs w:val="22"/>
        </w:rPr>
        <w:fldChar w:fldCharType="begin"/>
      </w:r>
      <w:r w:rsidRPr="006327DF">
        <w:rPr>
          <w:rFonts w:ascii="Arial Nova" w:hAnsi="Arial Nova" w:cs="Tahoma"/>
          <w:color w:val="000000"/>
          <w:sz w:val="22"/>
          <w:szCs w:val="22"/>
        </w:rPr>
        <w:instrText xml:space="preserve"> HYPERLINK "https://www.vatican.va/content/francesco/es/apost_exhortations/documents/papa-francesco_esortazione-ap_20131124_evangelii-gaudium.html" \l "_ftn212" \o "" </w:instrText>
      </w:r>
      <w:r w:rsidRPr="006327DF">
        <w:rPr>
          <w:rFonts w:ascii="Arial Nova" w:hAnsi="Arial Nova" w:cs="Tahoma"/>
          <w:color w:val="000000"/>
          <w:sz w:val="22"/>
          <w:szCs w:val="22"/>
        </w:rPr>
        <w:fldChar w:fldCharType="separate"/>
      </w:r>
      <w:r w:rsidRPr="006327DF">
        <w:rPr>
          <w:rStyle w:val="Hipervnculo"/>
          <w:rFonts w:ascii="Arial Nova" w:hAnsi="Arial Nova" w:cs="Tahoma"/>
          <w:color w:val="663300"/>
          <w:sz w:val="22"/>
          <w:szCs w:val="22"/>
        </w:rPr>
        <w:t>[212]</w:t>
      </w:r>
      <w:r w:rsidRPr="006327DF">
        <w:rPr>
          <w:rFonts w:ascii="Arial Nova" w:hAnsi="Arial Nova" w:cs="Tahoma"/>
          <w:color w:val="000000"/>
          <w:sz w:val="22"/>
          <w:szCs w:val="22"/>
        </w:rPr>
        <w:fldChar w:fldCharType="end"/>
      </w:r>
      <w:bookmarkEnd w:id="2"/>
      <w:r w:rsidRPr="006327DF">
        <w:rPr>
          <w:rFonts w:ascii="Arial Nova" w:hAnsi="Arial Nova" w:cs="Tahoma"/>
          <w:color w:val="000000"/>
          <w:sz w:val="22"/>
          <w:szCs w:val="22"/>
        </w:rPr>
        <w:t>.</w:t>
      </w:r>
    </w:p>
    <w:p w14:paraId="27033338" w14:textId="77777777" w:rsidR="006327DF" w:rsidRPr="006327DF" w:rsidRDefault="006327DF" w:rsidP="006327DF">
      <w:pPr>
        <w:pStyle w:val="NormalWeb"/>
        <w:shd w:val="clear" w:color="auto" w:fill="FFFFFF"/>
        <w:rPr>
          <w:rFonts w:ascii="Arial Nova" w:hAnsi="Arial Nova" w:cs="Tahoma"/>
          <w:color w:val="000000"/>
          <w:sz w:val="22"/>
          <w:szCs w:val="22"/>
        </w:rPr>
      </w:pPr>
      <w:r w:rsidRPr="006327DF">
        <w:rPr>
          <w:rFonts w:ascii="Arial Nova" w:hAnsi="Arial Nova" w:cs="Tahoma"/>
          <w:color w:val="000000"/>
          <w:sz w:val="22"/>
          <w:szCs w:val="22"/>
        </w:rPr>
        <w:t>286. María es la que sabe transformar una cueva de animales en la casa de Jesús, con unos pobres pañales y una montaña de ternura. Ella es la esclavita del Padre que se estremece en la alabanza. Ella es la amiga siempre atenta para que no falte el vino en nuestras vidas. Ella es la del corazón abierto por la espada, que comprende todas las penas. Como madre de todos, es signo de esperanza para los pueblos que sufren dolores de parto hasta que brote la justicia. Ella es la misionera que se acerca a nosotros para acompañarnos por la vida, abriendo los corazones a la fe con su cariño materno. Como una verdadera madre, ella camina con nosotros, lucha con nosotros, y derrama incesantemente la cercanía del amor de Dios. A través de las distintas advocaciones marianas, ligadas generalmente a los santuarios, comparte las historias de cada pueblo que ha recibido el Evangelio, y entra a formar parte de su identidad histórica. Muchos padres cristianos piden el Bautismo para sus hijos en un santuario mariano, con lo cual manifiestan la fe en la acción maternal de María que engendra nuevos hijos para Dios. Es allí, en los santuarios, donde puede percibirse cómo María reúne a su alrededor a los hijos que peregrinan con mucho esfuerzo para mirarla y dejarse mirar por ella. Allí encuentran la fuerza de Dios para sobrellevar los sufrimientos y cansancios de la vida. Como a san Juan Diego, María les da la caricia de su consuelo maternal y les dice al oído: «No se turbe tu corazón […] ¿No estoy yo aquí, que soy tu Madre?»</w:t>
      </w:r>
      <w:bookmarkStart w:id="3" w:name="_ftnref213"/>
      <w:r w:rsidRPr="006327DF">
        <w:rPr>
          <w:rFonts w:ascii="Arial Nova" w:hAnsi="Arial Nova" w:cs="Tahoma"/>
          <w:color w:val="000000"/>
          <w:sz w:val="22"/>
          <w:szCs w:val="22"/>
        </w:rPr>
        <w:fldChar w:fldCharType="begin"/>
      </w:r>
      <w:r w:rsidRPr="006327DF">
        <w:rPr>
          <w:rFonts w:ascii="Arial Nova" w:hAnsi="Arial Nova" w:cs="Tahoma"/>
          <w:color w:val="000000"/>
          <w:sz w:val="22"/>
          <w:szCs w:val="22"/>
        </w:rPr>
        <w:instrText xml:space="preserve"> HYPERLINK "https://www.vatican.va/content/francesco/es/apost_exhortations/documents/papa-francesco_esortazione-ap_20131124_evangelii-gaudium.html" \l "_ftn213" \o "" </w:instrText>
      </w:r>
      <w:r w:rsidRPr="006327DF">
        <w:rPr>
          <w:rFonts w:ascii="Arial Nova" w:hAnsi="Arial Nova" w:cs="Tahoma"/>
          <w:color w:val="000000"/>
          <w:sz w:val="22"/>
          <w:szCs w:val="22"/>
        </w:rPr>
        <w:fldChar w:fldCharType="separate"/>
      </w:r>
      <w:r w:rsidRPr="006327DF">
        <w:rPr>
          <w:rStyle w:val="Hipervnculo"/>
          <w:rFonts w:ascii="Arial Nova" w:hAnsi="Arial Nova" w:cs="Tahoma"/>
          <w:color w:val="663300"/>
          <w:sz w:val="22"/>
          <w:szCs w:val="22"/>
        </w:rPr>
        <w:t>[213]</w:t>
      </w:r>
      <w:r w:rsidRPr="006327DF">
        <w:rPr>
          <w:rFonts w:ascii="Arial Nova" w:hAnsi="Arial Nova" w:cs="Tahoma"/>
          <w:color w:val="000000"/>
          <w:sz w:val="22"/>
          <w:szCs w:val="22"/>
        </w:rPr>
        <w:fldChar w:fldCharType="end"/>
      </w:r>
      <w:bookmarkEnd w:id="3"/>
      <w:r w:rsidRPr="006327DF">
        <w:rPr>
          <w:rFonts w:ascii="Arial Nova" w:hAnsi="Arial Nova" w:cs="Tahoma"/>
          <w:color w:val="000000"/>
          <w:sz w:val="22"/>
          <w:szCs w:val="22"/>
        </w:rPr>
        <w:t>.</w:t>
      </w:r>
    </w:p>
    <w:p w14:paraId="40D0A843" w14:textId="77777777" w:rsidR="006327DF" w:rsidRPr="006327DF" w:rsidRDefault="006327DF" w:rsidP="006327DF">
      <w:pPr>
        <w:pStyle w:val="NormalWeb"/>
        <w:shd w:val="clear" w:color="auto" w:fill="FFFFFF"/>
        <w:rPr>
          <w:rFonts w:ascii="Arial Nova" w:hAnsi="Arial Nova" w:cs="Tahoma"/>
          <w:b/>
          <w:color w:val="000000"/>
          <w:sz w:val="22"/>
          <w:szCs w:val="22"/>
        </w:rPr>
      </w:pPr>
      <w:bookmarkStart w:id="4" w:name="La_Estrella_de_la_nueva_evangelizaci%C3%"/>
      <w:r w:rsidRPr="006327DF">
        <w:rPr>
          <w:rFonts w:ascii="Arial Nova" w:hAnsi="Arial Nova" w:cs="Tahoma"/>
          <w:b/>
          <w:i/>
          <w:iCs/>
          <w:color w:val="000000"/>
          <w:sz w:val="22"/>
          <w:szCs w:val="22"/>
        </w:rPr>
        <w:t>La Estrella de la nueva evangelización</w:t>
      </w:r>
      <w:bookmarkEnd w:id="4"/>
    </w:p>
    <w:p w14:paraId="1FD3DFAB" w14:textId="77777777" w:rsidR="006327DF" w:rsidRPr="006327DF" w:rsidRDefault="006327DF" w:rsidP="006327DF">
      <w:pPr>
        <w:pStyle w:val="NormalWeb"/>
        <w:shd w:val="clear" w:color="auto" w:fill="FFFFFF"/>
        <w:rPr>
          <w:rFonts w:ascii="Arial Nova" w:hAnsi="Arial Nova" w:cs="Tahoma"/>
          <w:color w:val="000000"/>
          <w:sz w:val="22"/>
          <w:szCs w:val="22"/>
        </w:rPr>
      </w:pPr>
      <w:r w:rsidRPr="006327DF">
        <w:rPr>
          <w:rFonts w:ascii="Arial Nova" w:hAnsi="Arial Nova" w:cs="Tahoma"/>
          <w:color w:val="000000"/>
          <w:sz w:val="22"/>
          <w:szCs w:val="22"/>
        </w:rPr>
        <w:t>287. A la Madre del Evangelio viviente le pedimos que interceda para que esta invitación a una nueva etapa evangelizadora sea acogida por toda la comunidad eclesial. Ella es la mujer de fe, que vive y camina en la fe</w:t>
      </w:r>
      <w:bookmarkStart w:id="5" w:name="_ftnref214"/>
      <w:r w:rsidRPr="006327DF">
        <w:rPr>
          <w:rFonts w:ascii="Arial Nova" w:hAnsi="Arial Nova" w:cs="Tahoma"/>
          <w:color w:val="000000"/>
          <w:sz w:val="22"/>
          <w:szCs w:val="22"/>
        </w:rPr>
        <w:fldChar w:fldCharType="begin"/>
      </w:r>
      <w:r w:rsidRPr="006327DF">
        <w:rPr>
          <w:rFonts w:ascii="Arial Nova" w:hAnsi="Arial Nova" w:cs="Tahoma"/>
          <w:color w:val="000000"/>
          <w:sz w:val="22"/>
          <w:szCs w:val="22"/>
        </w:rPr>
        <w:instrText xml:space="preserve"> HYPERLINK "https://www.vatican.va/content/francesco/es/apost_exhortations/documents/papa-francesco_esortazione-ap_20131124_evangelii-gaudium.html" \l "_ftn214" \o "" </w:instrText>
      </w:r>
      <w:r w:rsidRPr="006327DF">
        <w:rPr>
          <w:rFonts w:ascii="Arial Nova" w:hAnsi="Arial Nova" w:cs="Tahoma"/>
          <w:color w:val="000000"/>
          <w:sz w:val="22"/>
          <w:szCs w:val="22"/>
        </w:rPr>
        <w:fldChar w:fldCharType="separate"/>
      </w:r>
      <w:r w:rsidRPr="006327DF">
        <w:rPr>
          <w:rStyle w:val="Hipervnculo"/>
          <w:rFonts w:ascii="Arial Nova" w:hAnsi="Arial Nova" w:cs="Tahoma"/>
          <w:color w:val="663300"/>
          <w:sz w:val="22"/>
          <w:szCs w:val="22"/>
        </w:rPr>
        <w:t>[214]</w:t>
      </w:r>
      <w:r w:rsidRPr="006327DF">
        <w:rPr>
          <w:rFonts w:ascii="Arial Nova" w:hAnsi="Arial Nova" w:cs="Tahoma"/>
          <w:color w:val="000000"/>
          <w:sz w:val="22"/>
          <w:szCs w:val="22"/>
        </w:rPr>
        <w:fldChar w:fldCharType="end"/>
      </w:r>
      <w:bookmarkEnd w:id="5"/>
      <w:r w:rsidRPr="006327DF">
        <w:rPr>
          <w:rFonts w:ascii="Arial Nova" w:hAnsi="Arial Nova" w:cs="Tahoma"/>
          <w:color w:val="000000"/>
          <w:sz w:val="22"/>
          <w:szCs w:val="22"/>
        </w:rPr>
        <w:t>, y «su excepcional peregrinación de la fe representa un punto de referencia constante para la Iglesia»</w:t>
      </w:r>
      <w:bookmarkStart w:id="6" w:name="_ftnref215"/>
      <w:r w:rsidRPr="006327DF">
        <w:rPr>
          <w:rFonts w:ascii="Arial Nova" w:hAnsi="Arial Nova" w:cs="Tahoma"/>
          <w:color w:val="000000"/>
          <w:sz w:val="22"/>
          <w:szCs w:val="22"/>
        </w:rPr>
        <w:fldChar w:fldCharType="begin"/>
      </w:r>
      <w:r w:rsidRPr="006327DF">
        <w:rPr>
          <w:rFonts w:ascii="Arial Nova" w:hAnsi="Arial Nova" w:cs="Tahoma"/>
          <w:color w:val="000000"/>
          <w:sz w:val="22"/>
          <w:szCs w:val="22"/>
        </w:rPr>
        <w:instrText xml:space="preserve"> HYPERLINK "https://www.vatican.va/content/francesco/es/apost_exhortations/documents/papa-francesco_esortazione-ap_20131124_evangelii-gaudium.html" \l "_ftn215" \o "" </w:instrText>
      </w:r>
      <w:r w:rsidRPr="006327DF">
        <w:rPr>
          <w:rFonts w:ascii="Arial Nova" w:hAnsi="Arial Nova" w:cs="Tahoma"/>
          <w:color w:val="000000"/>
          <w:sz w:val="22"/>
          <w:szCs w:val="22"/>
        </w:rPr>
        <w:fldChar w:fldCharType="separate"/>
      </w:r>
      <w:r w:rsidRPr="006327DF">
        <w:rPr>
          <w:rStyle w:val="Hipervnculo"/>
          <w:rFonts w:ascii="Arial Nova" w:hAnsi="Arial Nova" w:cs="Tahoma"/>
          <w:color w:val="663300"/>
          <w:sz w:val="22"/>
          <w:szCs w:val="22"/>
        </w:rPr>
        <w:t>[215]</w:t>
      </w:r>
      <w:r w:rsidRPr="006327DF">
        <w:rPr>
          <w:rFonts w:ascii="Arial Nova" w:hAnsi="Arial Nova" w:cs="Tahoma"/>
          <w:color w:val="000000"/>
          <w:sz w:val="22"/>
          <w:szCs w:val="22"/>
        </w:rPr>
        <w:fldChar w:fldCharType="end"/>
      </w:r>
      <w:bookmarkEnd w:id="6"/>
      <w:r w:rsidRPr="006327DF">
        <w:rPr>
          <w:rFonts w:ascii="Arial Nova" w:hAnsi="Arial Nova" w:cs="Tahoma"/>
          <w:color w:val="000000"/>
          <w:sz w:val="22"/>
          <w:szCs w:val="22"/>
        </w:rPr>
        <w:t>. Ella se dejó conducir por el Espíritu, en un itinerario de fe, hacia un destino de servicio y fecundidad. Nos-otros hoy fijamos en ella la mirada, para que nos ayude a anunciar a todos el mensaje de salvación, y para que los nuevos discípulos se conviertan en agentes evangelizadores</w:t>
      </w:r>
      <w:bookmarkStart w:id="7" w:name="_ftnref216"/>
      <w:r w:rsidRPr="006327DF">
        <w:rPr>
          <w:rFonts w:ascii="Arial Nova" w:hAnsi="Arial Nova" w:cs="Tahoma"/>
          <w:color w:val="000000"/>
          <w:sz w:val="22"/>
          <w:szCs w:val="22"/>
        </w:rPr>
        <w:fldChar w:fldCharType="begin"/>
      </w:r>
      <w:r w:rsidRPr="006327DF">
        <w:rPr>
          <w:rFonts w:ascii="Arial Nova" w:hAnsi="Arial Nova" w:cs="Tahoma"/>
          <w:color w:val="000000"/>
          <w:sz w:val="22"/>
          <w:szCs w:val="22"/>
        </w:rPr>
        <w:instrText xml:space="preserve"> HYPERLINK "https://www.vatican.va/content/francesco/es/apost_exhortations/documents/papa-francesco_esortazione-ap_20131124_evangelii-gaudium.html" \l "_ftn216" \o "" </w:instrText>
      </w:r>
      <w:r w:rsidRPr="006327DF">
        <w:rPr>
          <w:rFonts w:ascii="Arial Nova" w:hAnsi="Arial Nova" w:cs="Tahoma"/>
          <w:color w:val="000000"/>
          <w:sz w:val="22"/>
          <w:szCs w:val="22"/>
        </w:rPr>
        <w:fldChar w:fldCharType="separate"/>
      </w:r>
      <w:r w:rsidRPr="006327DF">
        <w:rPr>
          <w:rStyle w:val="Hipervnculo"/>
          <w:rFonts w:ascii="Arial Nova" w:hAnsi="Arial Nova" w:cs="Tahoma"/>
          <w:color w:val="663300"/>
          <w:sz w:val="22"/>
          <w:szCs w:val="22"/>
        </w:rPr>
        <w:t>[216]</w:t>
      </w:r>
      <w:r w:rsidRPr="006327DF">
        <w:rPr>
          <w:rFonts w:ascii="Arial Nova" w:hAnsi="Arial Nova" w:cs="Tahoma"/>
          <w:color w:val="000000"/>
          <w:sz w:val="22"/>
          <w:szCs w:val="22"/>
        </w:rPr>
        <w:fldChar w:fldCharType="end"/>
      </w:r>
      <w:bookmarkEnd w:id="7"/>
      <w:r w:rsidRPr="006327DF">
        <w:rPr>
          <w:rFonts w:ascii="Arial Nova" w:hAnsi="Arial Nova" w:cs="Tahoma"/>
          <w:color w:val="000000"/>
          <w:sz w:val="22"/>
          <w:szCs w:val="22"/>
        </w:rPr>
        <w:t>. En esta peregrinación evangelizadora no faltan las etapas de aridez, ocultamiento, y hasta cierta fatiga, como la que vivió María en los años de Nazaret, mientras Jesús crecía: «Éste es el comienzo del Evangelio, o sea de la buena y agradable nueva. No es difícil, pues, notar en este inicio una particular fatiga del corazón, unida a una especie de “noche de la fe” —usando una expresión de san Juan de la Cruz—, como un “velo” a través del cual hay que acercarse al Invisible y vivir en intimidad con el misterio. Pues de este modo María, durante muchos años, permaneció en intimidad con el misterio de su Hijo, y avanzaba en su itinerario de fe»</w:t>
      </w:r>
      <w:bookmarkStart w:id="8" w:name="_ftnref217"/>
      <w:r w:rsidRPr="006327DF">
        <w:rPr>
          <w:rFonts w:ascii="Arial Nova" w:hAnsi="Arial Nova" w:cs="Tahoma"/>
          <w:color w:val="000000"/>
          <w:sz w:val="22"/>
          <w:szCs w:val="22"/>
        </w:rPr>
        <w:fldChar w:fldCharType="begin"/>
      </w:r>
      <w:r w:rsidRPr="006327DF">
        <w:rPr>
          <w:rFonts w:ascii="Arial Nova" w:hAnsi="Arial Nova" w:cs="Tahoma"/>
          <w:color w:val="000000"/>
          <w:sz w:val="22"/>
          <w:szCs w:val="22"/>
        </w:rPr>
        <w:instrText xml:space="preserve"> HYPERLINK "https://www.vatican.va/content/francesco/es/apost_exhortations/documents/papa-francesco_esortazione-ap_20131124_evangelii-gaudium.html" \l "_ftn217" \o "" </w:instrText>
      </w:r>
      <w:r w:rsidRPr="006327DF">
        <w:rPr>
          <w:rFonts w:ascii="Arial Nova" w:hAnsi="Arial Nova" w:cs="Tahoma"/>
          <w:color w:val="000000"/>
          <w:sz w:val="22"/>
          <w:szCs w:val="22"/>
        </w:rPr>
        <w:fldChar w:fldCharType="separate"/>
      </w:r>
      <w:r w:rsidRPr="006327DF">
        <w:rPr>
          <w:rStyle w:val="Hipervnculo"/>
          <w:rFonts w:ascii="Arial Nova" w:hAnsi="Arial Nova" w:cs="Tahoma"/>
          <w:color w:val="663300"/>
          <w:sz w:val="22"/>
          <w:szCs w:val="22"/>
        </w:rPr>
        <w:t>[217]</w:t>
      </w:r>
      <w:r w:rsidRPr="006327DF">
        <w:rPr>
          <w:rFonts w:ascii="Arial Nova" w:hAnsi="Arial Nova" w:cs="Tahoma"/>
          <w:color w:val="000000"/>
          <w:sz w:val="22"/>
          <w:szCs w:val="22"/>
        </w:rPr>
        <w:fldChar w:fldCharType="end"/>
      </w:r>
      <w:bookmarkEnd w:id="8"/>
      <w:r w:rsidRPr="006327DF">
        <w:rPr>
          <w:rFonts w:ascii="Arial Nova" w:hAnsi="Arial Nova" w:cs="Tahoma"/>
          <w:color w:val="000000"/>
          <w:sz w:val="22"/>
          <w:szCs w:val="22"/>
        </w:rPr>
        <w:t>.</w:t>
      </w:r>
    </w:p>
    <w:p w14:paraId="1E3867FC" w14:textId="77777777" w:rsidR="006327DF" w:rsidRPr="006327DF" w:rsidRDefault="006327DF" w:rsidP="006327DF">
      <w:pPr>
        <w:pStyle w:val="NormalWeb"/>
        <w:shd w:val="clear" w:color="auto" w:fill="FFFFFF"/>
        <w:rPr>
          <w:rFonts w:ascii="Arial Nova" w:hAnsi="Arial Nova" w:cs="Tahoma"/>
          <w:color w:val="000000"/>
          <w:sz w:val="22"/>
          <w:szCs w:val="22"/>
        </w:rPr>
      </w:pPr>
      <w:r w:rsidRPr="006327DF">
        <w:rPr>
          <w:rFonts w:ascii="Arial Nova" w:hAnsi="Arial Nova" w:cs="Tahoma"/>
          <w:color w:val="000000"/>
          <w:sz w:val="22"/>
          <w:szCs w:val="22"/>
        </w:rPr>
        <w:t>288. Hay un estilo mariano en la actividad evangelizadora de la Iglesia. Porque cada vez que miramos a María volvemos a creer en lo revolucionario de la ternura y del cariño. En ella vemos que la humildad y la ternura no son virtudes de los débiles sino de los fuertes, que no necesitan maltratar a otros para sentirse importantes. Mirándola descubrimos que la misma que alababa a Dios porque «derribó de su trono a los poderosos» y «despidió vacíos a los ricos» (</w:t>
      </w:r>
      <w:r w:rsidRPr="006327DF">
        <w:rPr>
          <w:rFonts w:ascii="Arial Nova" w:hAnsi="Arial Nova" w:cs="Tahoma"/>
          <w:i/>
          <w:iCs/>
          <w:color w:val="000000"/>
          <w:sz w:val="22"/>
          <w:szCs w:val="22"/>
        </w:rPr>
        <w:t>Lc</w:t>
      </w:r>
      <w:r w:rsidRPr="006327DF">
        <w:rPr>
          <w:rFonts w:ascii="Arial Nova" w:hAnsi="Arial Nova" w:cs="Tahoma"/>
          <w:color w:val="000000"/>
          <w:sz w:val="22"/>
          <w:szCs w:val="22"/>
        </w:rPr>
        <w:t> 1,52.53) es la que pone calidez de hogar en nuestra búsqueda de justicia. Es también la que conserva cuidadosamente «todas las cosas meditándolas en su corazón» (</w:t>
      </w:r>
      <w:r w:rsidRPr="006327DF">
        <w:rPr>
          <w:rFonts w:ascii="Arial Nova" w:hAnsi="Arial Nova" w:cs="Tahoma"/>
          <w:i/>
          <w:iCs/>
          <w:color w:val="000000"/>
          <w:sz w:val="22"/>
          <w:szCs w:val="22"/>
        </w:rPr>
        <w:t>Lc</w:t>
      </w:r>
      <w:r w:rsidRPr="006327DF">
        <w:rPr>
          <w:rFonts w:ascii="Arial Nova" w:hAnsi="Arial Nova" w:cs="Tahoma"/>
          <w:color w:val="000000"/>
          <w:sz w:val="22"/>
          <w:szCs w:val="22"/>
        </w:rPr>
        <w:t xml:space="preserve"> 2,19). María sabe reconocer las huellas del Espíritu de Dios en los grandes acontecimientos y también en aquellos que parecen imperceptibles. Es </w:t>
      </w:r>
      <w:r w:rsidRPr="006327DF">
        <w:rPr>
          <w:rFonts w:ascii="Arial Nova" w:hAnsi="Arial Nova" w:cs="Tahoma"/>
          <w:color w:val="000000"/>
          <w:sz w:val="22"/>
          <w:szCs w:val="22"/>
        </w:rPr>
        <w:lastRenderedPageBreak/>
        <w:t>contemplativa del misterio de Dios en el mundo, en la historia y en la vida cotidiana de cada uno y de todos. Es la mujer orante y trabajadora en Nazaret, y también es nuestra Señora de la prontitud, la que sale de su pueblo para auxiliar a los demás «sin demora» (</w:t>
      </w:r>
      <w:r w:rsidRPr="006327DF">
        <w:rPr>
          <w:rFonts w:ascii="Arial Nova" w:hAnsi="Arial Nova" w:cs="Tahoma"/>
          <w:i/>
          <w:iCs/>
          <w:color w:val="000000"/>
          <w:sz w:val="22"/>
          <w:szCs w:val="22"/>
        </w:rPr>
        <w:t>Lc</w:t>
      </w:r>
      <w:r w:rsidRPr="006327DF">
        <w:rPr>
          <w:rFonts w:ascii="Arial Nova" w:hAnsi="Arial Nova" w:cs="Tahoma"/>
          <w:color w:val="000000"/>
          <w:sz w:val="22"/>
          <w:szCs w:val="22"/>
        </w:rPr>
        <w:t> 1,39). Esta dinámica de justicia y ternura, de contemplar y caminar hacia los demás, es lo que hace de ella un modelo eclesial para la evangelización. Le rogamos que con su oración maternal nos ayude para que la Iglesia llegue a ser una casa para muchos, una madre para todos los pueblos, y haga posible el nacimiento de un mundo nuevo. Es el Resucitado quien nos dice, con una potencia que nos llena de inmensa confianza y de firmísima esperanza: «Yo hago nuevas todas las cosas» (</w:t>
      </w:r>
      <w:r w:rsidRPr="006327DF">
        <w:rPr>
          <w:rFonts w:ascii="Arial Nova" w:hAnsi="Arial Nova" w:cs="Tahoma"/>
          <w:i/>
          <w:iCs/>
          <w:color w:val="000000"/>
          <w:sz w:val="22"/>
          <w:szCs w:val="22"/>
        </w:rPr>
        <w:t>Ap</w:t>
      </w:r>
      <w:r w:rsidRPr="006327DF">
        <w:rPr>
          <w:rFonts w:ascii="Arial Nova" w:hAnsi="Arial Nova" w:cs="Tahoma"/>
          <w:color w:val="000000"/>
          <w:sz w:val="22"/>
          <w:szCs w:val="22"/>
        </w:rPr>
        <w:t> 21,5). Con María avanzamos confiados hacia esta promesa, y le decimos:</w:t>
      </w:r>
    </w:p>
    <w:p w14:paraId="74F9DF3F" w14:textId="77777777" w:rsidR="006327DF" w:rsidRPr="006327DF" w:rsidRDefault="006327DF" w:rsidP="006327DF">
      <w:pPr>
        <w:pStyle w:val="NormalWeb"/>
        <w:shd w:val="clear" w:color="auto" w:fill="FFFFFF"/>
        <w:rPr>
          <w:rFonts w:ascii="Arial Nova" w:hAnsi="Arial Nova" w:cs="Tahoma"/>
          <w:color w:val="000000"/>
          <w:sz w:val="22"/>
          <w:szCs w:val="22"/>
        </w:rPr>
      </w:pPr>
      <w:bookmarkStart w:id="9" w:name="Virgen_y_Madre_Mar%C3%ADa"/>
      <w:r w:rsidRPr="006327DF">
        <w:rPr>
          <w:rFonts w:ascii="Arial Nova" w:hAnsi="Arial Nova" w:cs="Tahoma"/>
          <w:i/>
          <w:iCs/>
          <w:color w:val="000000"/>
          <w:sz w:val="22"/>
          <w:szCs w:val="22"/>
        </w:rPr>
        <w:t>Virgen y Madre María</w:t>
      </w:r>
      <w:bookmarkEnd w:id="9"/>
      <w:r w:rsidRPr="006327DF">
        <w:rPr>
          <w:rFonts w:ascii="Arial Nova" w:hAnsi="Arial Nova" w:cs="Tahoma"/>
          <w:i/>
          <w:iCs/>
          <w:color w:val="000000"/>
          <w:sz w:val="22"/>
          <w:szCs w:val="22"/>
        </w:rPr>
        <w:t>,</w:t>
      </w:r>
      <w:r w:rsidRPr="006327DF">
        <w:rPr>
          <w:rFonts w:ascii="Arial Nova" w:hAnsi="Arial Nova" w:cs="Tahoma"/>
          <w:i/>
          <w:iCs/>
          <w:color w:val="000000"/>
          <w:sz w:val="22"/>
          <w:szCs w:val="22"/>
        </w:rPr>
        <w:br/>
        <w:t>tú que, movida por el Espíritu,</w:t>
      </w:r>
      <w:r w:rsidRPr="006327DF">
        <w:rPr>
          <w:rFonts w:ascii="Arial Nova" w:hAnsi="Arial Nova" w:cs="Tahoma"/>
          <w:i/>
          <w:iCs/>
          <w:color w:val="000000"/>
          <w:sz w:val="22"/>
          <w:szCs w:val="22"/>
        </w:rPr>
        <w:br/>
        <w:t>acogiste al Verbo de la vida</w:t>
      </w:r>
      <w:r w:rsidRPr="006327DF">
        <w:rPr>
          <w:rFonts w:ascii="Arial Nova" w:hAnsi="Arial Nova" w:cs="Tahoma"/>
          <w:i/>
          <w:iCs/>
          <w:color w:val="000000"/>
          <w:sz w:val="22"/>
          <w:szCs w:val="22"/>
        </w:rPr>
        <w:br/>
        <w:t>en la profundidad de tu humilde fe,</w:t>
      </w:r>
      <w:r w:rsidRPr="006327DF">
        <w:rPr>
          <w:rFonts w:ascii="Arial Nova" w:hAnsi="Arial Nova" w:cs="Tahoma"/>
          <w:i/>
          <w:iCs/>
          <w:color w:val="000000"/>
          <w:sz w:val="22"/>
          <w:szCs w:val="22"/>
        </w:rPr>
        <w:br/>
        <w:t>totalmente entregada al Eterno,</w:t>
      </w:r>
      <w:r w:rsidRPr="006327DF">
        <w:rPr>
          <w:rFonts w:ascii="Arial Nova" w:hAnsi="Arial Nova" w:cs="Tahoma"/>
          <w:i/>
          <w:iCs/>
          <w:color w:val="000000"/>
          <w:sz w:val="22"/>
          <w:szCs w:val="22"/>
        </w:rPr>
        <w:br/>
        <w:t>ayúdanos a decir nuestro «sí»</w:t>
      </w:r>
      <w:r w:rsidRPr="006327DF">
        <w:rPr>
          <w:rFonts w:ascii="Arial Nova" w:hAnsi="Arial Nova" w:cs="Tahoma"/>
          <w:i/>
          <w:iCs/>
          <w:color w:val="000000"/>
          <w:sz w:val="22"/>
          <w:szCs w:val="22"/>
        </w:rPr>
        <w:br/>
        <w:t>ante la urgencia, más imperiosa que nunca,</w:t>
      </w:r>
      <w:r w:rsidRPr="006327DF">
        <w:rPr>
          <w:rFonts w:ascii="Arial Nova" w:hAnsi="Arial Nova" w:cs="Tahoma"/>
          <w:i/>
          <w:iCs/>
          <w:color w:val="000000"/>
          <w:sz w:val="22"/>
          <w:szCs w:val="22"/>
        </w:rPr>
        <w:br/>
        <w:t>de hacer resonar la Buena Noticia de Jesús.</w:t>
      </w:r>
    </w:p>
    <w:p w14:paraId="30F676A3" w14:textId="77777777" w:rsidR="006327DF" w:rsidRPr="006327DF" w:rsidRDefault="006327DF" w:rsidP="006327DF">
      <w:pPr>
        <w:pStyle w:val="NormalWeb"/>
        <w:shd w:val="clear" w:color="auto" w:fill="FFFFFF"/>
        <w:rPr>
          <w:rFonts w:ascii="Arial Nova" w:hAnsi="Arial Nova" w:cs="Tahoma"/>
          <w:color w:val="000000"/>
          <w:sz w:val="22"/>
          <w:szCs w:val="22"/>
        </w:rPr>
      </w:pPr>
      <w:r w:rsidRPr="006327DF">
        <w:rPr>
          <w:rFonts w:ascii="Arial Nova" w:hAnsi="Arial Nova" w:cs="Tahoma"/>
          <w:i/>
          <w:iCs/>
          <w:color w:val="000000"/>
          <w:sz w:val="22"/>
          <w:szCs w:val="22"/>
        </w:rPr>
        <w:t>Tú, llena de la presencia de Cristo,</w:t>
      </w:r>
      <w:r w:rsidRPr="006327DF">
        <w:rPr>
          <w:rFonts w:ascii="Arial Nova" w:hAnsi="Arial Nova" w:cs="Tahoma"/>
          <w:i/>
          <w:iCs/>
          <w:color w:val="000000"/>
          <w:sz w:val="22"/>
          <w:szCs w:val="22"/>
        </w:rPr>
        <w:br/>
        <w:t>llevaste la alegría a Juan el Bautista,</w:t>
      </w:r>
      <w:r w:rsidRPr="006327DF">
        <w:rPr>
          <w:rFonts w:ascii="Arial Nova" w:hAnsi="Arial Nova" w:cs="Tahoma"/>
          <w:i/>
          <w:iCs/>
          <w:color w:val="000000"/>
          <w:sz w:val="22"/>
          <w:szCs w:val="22"/>
        </w:rPr>
        <w:br/>
        <w:t>haciéndolo exultar en el seno de su madre.</w:t>
      </w:r>
      <w:r w:rsidRPr="006327DF">
        <w:rPr>
          <w:rFonts w:ascii="Arial Nova" w:hAnsi="Arial Nova" w:cs="Tahoma"/>
          <w:i/>
          <w:iCs/>
          <w:color w:val="000000"/>
          <w:sz w:val="22"/>
          <w:szCs w:val="22"/>
        </w:rPr>
        <w:br/>
        <w:t>Tú, estremecida de gozo,</w:t>
      </w:r>
      <w:r w:rsidRPr="006327DF">
        <w:rPr>
          <w:rFonts w:ascii="Arial Nova" w:hAnsi="Arial Nova" w:cs="Tahoma"/>
          <w:i/>
          <w:iCs/>
          <w:color w:val="000000"/>
          <w:sz w:val="22"/>
          <w:szCs w:val="22"/>
        </w:rPr>
        <w:br/>
        <w:t>cantaste las maravillas del Señor.</w:t>
      </w:r>
      <w:r w:rsidRPr="006327DF">
        <w:rPr>
          <w:rFonts w:ascii="Arial Nova" w:hAnsi="Arial Nova" w:cs="Tahoma"/>
          <w:i/>
          <w:iCs/>
          <w:color w:val="000000"/>
          <w:sz w:val="22"/>
          <w:szCs w:val="22"/>
        </w:rPr>
        <w:br/>
        <w:t>Tú, que estuviste plantada ante la cruz</w:t>
      </w:r>
      <w:r w:rsidRPr="006327DF">
        <w:rPr>
          <w:rFonts w:ascii="Arial Nova" w:hAnsi="Arial Nova" w:cs="Tahoma"/>
          <w:i/>
          <w:iCs/>
          <w:color w:val="000000"/>
          <w:sz w:val="22"/>
          <w:szCs w:val="22"/>
        </w:rPr>
        <w:br/>
        <w:t>con una fe inquebrantable</w:t>
      </w:r>
      <w:r w:rsidRPr="006327DF">
        <w:rPr>
          <w:rFonts w:ascii="Arial Nova" w:hAnsi="Arial Nova" w:cs="Tahoma"/>
          <w:i/>
          <w:iCs/>
          <w:color w:val="000000"/>
          <w:sz w:val="22"/>
          <w:szCs w:val="22"/>
        </w:rPr>
        <w:br/>
        <w:t>y recibiste el alegre consuelo de la resurrección,</w:t>
      </w:r>
      <w:r w:rsidRPr="006327DF">
        <w:rPr>
          <w:rFonts w:ascii="Arial Nova" w:hAnsi="Arial Nova" w:cs="Tahoma"/>
          <w:i/>
          <w:iCs/>
          <w:color w:val="000000"/>
          <w:sz w:val="22"/>
          <w:szCs w:val="22"/>
        </w:rPr>
        <w:br/>
        <w:t>recogiste a los discípulos en la espera del Espíritu</w:t>
      </w:r>
      <w:r w:rsidRPr="006327DF">
        <w:rPr>
          <w:rFonts w:ascii="Arial Nova" w:hAnsi="Arial Nova" w:cs="Tahoma"/>
          <w:i/>
          <w:iCs/>
          <w:color w:val="000000"/>
          <w:sz w:val="22"/>
          <w:szCs w:val="22"/>
        </w:rPr>
        <w:br/>
        <w:t>para que naciera la Iglesia evangelizadora.</w:t>
      </w:r>
    </w:p>
    <w:p w14:paraId="7A3223B4" w14:textId="77777777" w:rsidR="006327DF" w:rsidRPr="006327DF" w:rsidRDefault="006327DF" w:rsidP="006327DF">
      <w:pPr>
        <w:pStyle w:val="NormalWeb"/>
        <w:shd w:val="clear" w:color="auto" w:fill="FFFFFF"/>
        <w:rPr>
          <w:rFonts w:ascii="Arial Nova" w:hAnsi="Arial Nova" w:cs="Tahoma"/>
          <w:color w:val="000000"/>
          <w:sz w:val="22"/>
          <w:szCs w:val="22"/>
        </w:rPr>
      </w:pPr>
      <w:r w:rsidRPr="006327DF">
        <w:rPr>
          <w:rFonts w:ascii="Arial Nova" w:hAnsi="Arial Nova" w:cs="Tahoma"/>
          <w:i/>
          <w:iCs/>
          <w:color w:val="000000"/>
          <w:sz w:val="22"/>
          <w:szCs w:val="22"/>
        </w:rPr>
        <w:t>Consíguenos ahora un nuevo ardor de resucitados</w:t>
      </w:r>
      <w:r w:rsidRPr="006327DF">
        <w:rPr>
          <w:rFonts w:ascii="Arial Nova" w:hAnsi="Arial Nova" w:cs="Tahoma"/>
          <w:i/>
          <w:iCs/>
          <w:color w:val="000000"/>
          <w:sz w:val="22"/>
          <w:szCs w:val="22"/>
        </w:rPr>
        <w:br/>
        <w:t>para llevar a todos el Evangelio de la vida</w:t>
      </w:r>
      <w:r w:rsidRPr="006327DF">
        <w:rPr>
          <w:rFonts w:ascii="Arial Nova" w:hAnsi="Arial Nova" w:cs="Tahoma"/>
          <w:i/>
          <w:iCs/>
          <w:color w:val="000000"/>
          <w:sz w:val="22"/>
          <w:szCs w:val="22"/>
        </w:rPr>
        <w:br/>
        <w:t>que vence a la muerte.</w:t>
      </w:r>
      <w:r w:rsidRPr="006327DF">
        <w:rPr>
          <w:rFonts w:ascii="Arial Nova" w:hAnsi="Arial Nova" w:cs="Tahoma"/>
          <w:i/>
          <w:iCs/>
          <w:color w:val="000000"/>
          <w:sz w:val="22"/>
          <w:szCs w:val="22"/>
        </w:rPr>
        <w:br/>
        <w:t>Danos la santa audacia de buscar nuevos caminos</w:t>
      </w:r>
      <w:r w:rsidRPr="006327DF">
        <w:rPr>
          <w:rFonts w:ascii="Arial Nova" w:hAnsi="Arial Nova" w:cs="Tahoma"/>
          <w:i/>
          <w:iCs/>
          <w:color w:val="000000"/>
          <w:sz w:val="22"/>
          <w:szCs w:val="22"/>
        </w:rPr>
        <w:br/>
        <w:t>para que llegue a todos</w:t>
      </w:r>
      <w:r w:rsidRPr="006327DF">
        <w:rPr>
          <w:rFonts w:ascii="Arial Nova" w:hAnsi="Arial Nova" w:cs="Tahoma"/>
          <w:i/>
          <w:iCs/>
          <w:color w:val="000000"/>
          <w:sz w:val="22"/>
          <w:szCs w:val="22"/>
        </w:rPr>
        <w:br/>
        <w:t>el don de la belleza que no se apaga.</w:t>
      </w:r>
    </w:p>
    <w:p w14:paraId="70909E15" w14:textId="77777777" w:rsidR="006327DF" w:rsidRPr="006327DF" w:rsidRDefault="006327DF" w:rsidP="006327DF">
      <w:pPr>
        <w:pStyle w:val="NormalWeb"/>
        <w:shd w:val="clear" w:color="auto" w:fill="FFFFFF"/>
        <w:rPr>
          <w:rFonts w:ascii="Arial Nova" w:hAnsi="Arial Nova" w:cs="Tahoma"/>
          <w:color w:val="000000"/>
          <w:sz w:val="22"/>
          <w:szCs w:val="22"/>
        </w:rPr>
      </w:pPr>
      <w:r w:rsidRPr="006327DF">
        <w:rPr>
          <w:rFonts w:ascii="Arial Nova" w:hAnsi="Arial Nova" w:cs="Tahoma"/>
          <w:i/>
          <w:iCs/>
          <w:color w:val="000000"/>
          <w:sz w:val="22"/>
          <w:szCs w:val="22"/>
        </w:rPr>
        <w:t>Tú, Virgen de la escucha y la contemplación,</w:t>
      </w:r>
      <w:r w:rsidRPr="006327DF">
        <w:rPr>
          <w:rFonts w:ascii="Arial Nova" w:hAnsi="Arial Nova" w:cs="Tahoma"/>
          <w:i/>
          <w:iCs/>
          <w:color w:val="000000"/>
          <w:sz w:val="22"/>
          <w:szCs w:val="22"/>
        </w:rPr>
        <w:br/>
        <w:t>madre del amor, esposa de las bodas eternas,</w:t>
      </w:r>
      <w:r w:rsidRPr="006327DF">
        <w:rPr>
          <w:rFonts w:ascii="Arial Nova" w:hAnsi="Arial Nova" w:cs="Tahoma"/>
          <w:i/>
          <w:iCs/>
          <w:color w:val="000000"/>
          <w:sz w:val="22"/>
          <w:szCs w:val="22"/>
        </w:rPr>
        <w:br/>
        <w:t>intercede por la Iglesia, de la cual eres el icono purísimo,</w:t>
      </w:r>
      <w:r w:rsidRPr="006327DF">
        <w:rPr>
          <w:rFonts w:ascii="Arial Nova" w:hAnsi="Arial Nova" w:cs="Tahoma"/>
          <w:i/>
          <w:iCs/>
          <w:color w:val="000000"/>
          <w:sz w:val="22"/>
          <w:szCs w:val="22"/>
        </w:rPr>
        <w:br/>
        <w:t>para que ella nunca se encierre ni se detenga</w:t>
      </w:r>
      <w:r w:rsidRPr="006327DF">
        <w:rPr>
          <w:rFonts w:ascii="Arial Nova" w:hAnsi="Arial Nova" w:cs="Tahoma"/>
          <w:i/>
          <w:iCs/>
          <w:color w:val="000000"/>
          <w:sz w:val="22"/>
          <w:szCs w:val="22"/>
        </w:rPr>
        <w:br/>
        <w:t>en su pasión por instaurar el Reino.</w:t>
      </w:r>
    </w:p>
    <w:p w14:paraId="770D88D5" w14:textId="77777777" w:rsidR="006327DF" w:rsidRPr="006327DF" w:rsidRDefault="006327DF" w:rsidP="006327DF">
      <w:pPr>
        <w:pStyle w:val="NormalWeb"/>
        <w:shd w:val="clear" w:color="auto" w:fill="FFFFFF"/>
        <w:rPr>
          <w:rFonts w:ascii="Arial Nova" w:hAnsi="Arial Nova" w:cs="Tahoma"/>
          <w:color w:val="000000"/>
          <w:sz w:val="22"/>
          <w:szCs w:val="22"/>
        </w:rPr>
      </w:pPr>
      <w:r w:rsidRPr="006327DF">
        <w:rPr>
          <w:rFonts w:ascii="Arial Nova" w:hAnsi="Arial Nova" w:cs="Tahoma"/>
          <w:i/>
          <w:iCs/>
          <w:color w:val="000000"/>
          <w:sz w:val="22"/>
          <w:szCs w:val="22"/>
        </w:rPr>
        <w:t>Estrella de la nueva evangelización,</w:t>
      </w:r>
      <w:r w:rsidRPr="006327DF">
        <w:rPr>
          <w:rFonts w:ascii="Arial Nova" w:hAnsi="Arial Nova" w:cs="Tahoma"/>
          <w:i/>
          <w:iCs/>
          <w:color w:val="000000"/>
          <w:sz w:val="22"/>
          <w:szCs w:val="22"/>
        </w:rPr>
        <w:br/>
        <w:t>ayúdanos a resplandecer en el testimonio de la comunión,</w:t>
      </w:r>
      <w:r w:rsidRPr="006327DF">
        <w:rPr>
          <w:rFonts w:ascii="Arial Nova" w:hAnsi="Arial Nova" w:cs="Tahoma"/>
          <w:i/>
          <w:iCs/>
          <w:color w:val="000000"/>
          <w:sz w:val="22"/>
          <w:szCs w:val="22"/>
        </w:rPr>
        <w:br/>
        <w:t>del servicio, de la fe ardiente y generosa,</w:t>
      </w:r>
      <w:r w:rsidRPr="006327DF">
        <w:rPr>
          <w:rFonts w:ascii="Arial Nova" w:hAnsi="Arial Nova" w:cs="Tahoma"/>
          <w:i/>
          <w:iCs/>
          <w:color w:val="000000"/>
          <w:sz w:val="22"/>
          <w:szCs w:val="22"/>
        </w:rPr>
        <w:br/>
        <w:t>de la justicia y el amor a los pobres,</w:t>
      </w:r>
      <w:r w:rsidRPr="006327DF">
        <w:rPr>
          <w:rFonts w:ascii="Arial Nova" w:hAnsi="Arial Nova" w:cs="Tahoma"/>
          <w:i/>
          <w:iCs/>
          <w:color w:val="000000"/>
          <w:sz w:val="22"/>
          <w:szCs w:val="22"/>
        </w:rPr>
        <w:br/>
        <w:t>para que la alegría del Evangelio</w:t>
      </w:r>
      <w:r w:rsidRPr="006327DF">
        <w:rPr>
          <w:rFonts w:ascii="Arial Nova" w:hAnsi="Arial Nova" w:cs="Tahoma"/>
          <w:i/>
          <w:iCs/>
          <w:color w:val="000000"/>
          <w:sz w:val="22"/>
          <w:szCs w:val="22"/>
        </w:rPr>
        <w:br/>
      </w:r>
      <w:r w:rsidRPr="006327DF">
        <w:rPr>
          <w:rFonts w:ascii="Arial Nova" w:hAnsi="Arial Nova" w:cs="Tahoma"/>
          <w:i/>
          <w:iCs/>
          <w:color w:val="000000"/>
          <w:sz w:val="22"/>
          <w:szCs w:val="22"/>
        </w:rPr>
        <w:lastRenderedPageBreak/>
        <w:t>llegue hasta los confines de la tierra</w:t>
      </w:r>
      <w:r w:rsidRPr="006327DF">
        <w:rPr>
          <w:rFonts w:ascii="Arial Nova" w:hAnsi="Arial Nova" w:cs="Tahoma"/>
          <w:i/>
          <w:iCs/>
          <w:color w:val="000000"/>
          <w:sz w:val="22"/>
          <w:szCs w:val="22"/>
        </w:rPr>
        <w:br/>
        <w:t>y ninguna periferia se prive de su luz.</w:t>
      </w:r>
    </w:p>
    <w:p w14:paraId="5D47414C" w14:textId="77777777" w:rsidR="006327DF" w:rsidRPr="006327DF" w:rsidRDefault="006327DF" w:rsidP="006327DF">
      <w:pPr>
        <w:pStyle w:val="NormalWeb"/>
        <w:shd w:val="clear" w:color="auto" w:fill="FFFFFF"/>
        <w:rPr>
          <w:rFonts w:ascii="Arial Nova" w:hAnsi="Arial Nova" w:cs="Tahoma"/>
          <w:color w:val="000000"/>
          <w:sz w:val="22"/>
          <w:szCs w:val="22"/>
        </w:rPr>
      </w:pPr>
      <w:r w:rsidRPr="006327DF">
        <w:rPr>
          <w:rFonts w:ascii="Arial Nova" w:hAnsi="Arial Nova" w:cs="Tahoma"/>
          <w:i/>
          <w:iCs/>
          <w:color w:val="000000"/>
          <w:sz w:val="22"/>
          <w:szCs w:val="22"/>
        </w:rPr>
        <w:t>Madre del Evangelio viviente,</w:t>
      </w:r>
      <w:r w:rsidRPr="006327DF">
        <w:rPr>
          <w:rFonts w:ascii="Arial Nova" w:hAnsi="Arial Nova" w:cs="Tahoma"/>
          <w:i/>
          <w:iCs/>
          <w:color w:val="000000"/>
          <w:sz w:val="22"/>
          <w:szCs w:val="22"/>
        </w:rPr>
        <w:br/>
        <w:t>manantial de alegría para los pequeños,</w:t>
      </w:r>
      <w:r w:rsidRPr="006327DF">
        <w:rPr>
          <w:rFonts w:ascii="Arial Nova" w:hAnsi="Arial Nova" w:cs="Tahoma"/>
          <w:i/>
          <w:iCs/>
          <w:color w:val="000000"/>
          <w:sz w:val="22"/>
          <w:szCs w:val="22"/>
        </w:rPr>
        <w:br/>
        <w:t>ruega por nosotros.</w:t>
      </w:r>
      <w:r w:rsidRPr="006327DF">
        <w:rPr>
          <w:rFonts w:ascii="Arial Nova" w:hAnsi="Arial Nova" w:cs="Tahoma"/>
          <w:i/>
          <w:iCs/>
          <w:color w:val="000000"/>
          <w:sz w:val="22"/>
          <w:szCs w:val="22"/>
        </w:rPr>
        <w:br/>
        <w:t>Amén. Aleluya.</w:t>
      </w:r>
    </w:p>
    <w:p w14:paraId="11A0EC6F" w14:textId="77777777" w:rsidR="006327DF" w:rsidRPr="006327DF" w:rsidRDefault="006327DF" w:rsidP="006327DF">
      <w:pPr>
        <w:pStyle w:val="NormalWeb"/>
        <w:shd w:val="clear" w:color="auto" w:fill="FFFFFF"/>
        <w:rPr>
          <w:rFonts w:ascii="Arial Nova" w:hAnsi="Arial Nova" w:cs="Tahoma"/>
          <w:color w:val="000000"/>
          <w:sz w:val="22"/>
          <w:szCs w:val="22"/>
        </w:rPr>
      </w:pPr>
      <w:r w:rsidRPr="006327DF">
        <w:rPr>
          <w:rFonts w:ascii="Arial Nova" w:hAnsi="Arial Nova" w:cs="Tahoma"/>
          <w:i/>
          <w:iCs/>
          <w:color w:val="000000"/>
          <w:sz w:val="22"/>
          <w:szCs w:val="22"/>
        </w:rPr>
        <w:t>Dado en Roma, junto a San Pedro, en la clausura del </w:t>
      </w:r>
      <w:r w:rsidRPr="006327DF">
        <w:rPr>
          <w:rFonts w:ascii="Arial Nova" w:hAnsi="Arial Nova" w:cs="Tahoma"/>
          <w:color w:val="000000"/>
          <w:sz w:val="22"/>
          <w:szCs w:val="22"/>
        </w:rPr>
        <w:t>Año de la fe</w:t>
      </w:r>
      <w:r w:rsidRPr="006327DF">
        <w:rPr>
          <w:rFonts w:ascii="Arial Nova" w:hAnsi="Arial Nova" w:cs="Tahoma"/>
          <w:i/>
          <w:iCs/>
          <w:color w:val="000000"/>
          <w:sz w:val="22"/>
          <w:szCs w:val="22"/>
        </w:rPr>
        <w:t>, el 24 de noviembre, Solemnidad de Jesucristo, Rey del Universo, del año 2013, primero de mi Pontificado.</w:t>
      </w:r>
    </w:p>
    <w:p w14:paraId="213CB496" w14:textId="77777777" w:rsidR="006327DF" w:rsidRDefault="006327DF" w:rsidP="00485E63">
      <w:pPr>
        <w:spacing w:line="240" w:lineRule="auto"/>
        <w:rPr>
          <w:rFonts w:ascii="Arial" w:hAnsi="Arial" w:cs="Arial"/>
          <w:b/>
          <w:bCs/>
          <w:color w:val="000000"/>
          <w:u w:val="single"/>
        </w:rPr>
      </w:pPr>
    </w:p>
    <w:sectPr w:rsidR="006327DF" w:rsidSect="00E01560">
      <w:headerReference w:type="default" r:id="rId8"/>
      <w:footerReference w:type="default" r:id="rId9"/>
      <w:pgSz w:w="12240" w:h="15840"/>
      <w:pgMar w:top="1417" w:right="1701" w:bottom="1417" w:left="1701" w:header="708" w:footer="227"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08903" w16cex:dateUtc="2024-08-09T18:24:00Z"/>
  <w16cex:commentExtensible w16cex:durableId="2A60897A" w16cex:dateUtc="2024-08-09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10971" w16cid:durableId="2A608903"/>
  <w16cid:commentId w16cid:paraId="21E33F48" w16cid:durableId="2A60897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B4C93" w14:textId="77777777" w:rsidR="006D20A6" w:rsidRDefault="006D20A6">
      <w:pPr>
        <w:spacing w:after="0" w:line="240" w:lineRule="auto"/>
      </w:pPr>
      <w:r>
        <w:separator/>
      </w:r>
    </w:p>
  </w:endnote>
  <w:endnote w:type="continuationSeparator" w:id="0">
    <w:p w14:paraId="0C30FF82" w14:textId="77777777" w:rsidR="006D20A6" w:rsidRDefault="006D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1" w14:textId="48A8B9AC" w:rsidR="00EC118F" w:rsidRDefault="00E01560">
    <w:pPr>
      <w:widowControl w:val="0"/>
      <w:pBdr>
        <w:top w:val="nil"/>
        <w:left w:val="nil"/>
        <w:bottom w:val="nil"/>
        <w:right w:val="nil"/>
        <w:between w:val="nil"/>
      </w:pBdr>
      <w:spacing w:after="0" w:line="276" w:lineRule="auto"/>
      <w:rPr>
        <w:color w:val="000000"/>
      </w:rPr>
    </w:pPr>
    <w:r>
      <w:rPr>
        <w:noProof/>
        <w:lang w:val="es-MX"/>
      </w:rPr>
      <w:drawing>
        <wp:anchor distT="0" distB="0" distL="114300" distR="114300" simplePos="0" relativeHeight="251658240" behindDoc="0" locked="0" layoutInCell="1" allowOverlap="1" wp14:anchorId="0BE7E01E" wp14:editId="6D8631BA">
          <wp:simplePos x="0" y="0"/>
          <wp:positionH relativeFrom="column">
            <wp:posOffset>2596515</wp:posOffset>
          </wp:positionH>
          <wp:positionV relativeFrom="paragraph">
            <wp:posOffset>21590</wp:posOffset>
          </wp:positionV>
          <wp:extent cx="485775" cy="581025"/>
          <wp:effectExtent l="0" t="0" r="9525" b="9525"/>
          <wp:wrapSquare wrapText="bothSides"/>
          <wp:docPr id="1378697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85775" cy="581025"/>
                  </a:xfrm>
                  <a:prstGeom prst="rect">
                    <a:avLst/>
                  </a:prstGeom>
                  <a:ln/>
                </pic:spPr>
              </pic:pic>
            </a:graphicData>
          </a:graphic>
          <wp14:sizeRelH relativeFrom="page">
            <wp14:pctWidth>0</wp14:pctWidth>
          </wp14:sizeRelH>
          <wp14:sizeRelV relativeFrom="page">
            <wp14:pctHeight>0</wp14:pctHeight>
          </wp14:sizeRelV>
        </wp:anchor>
      </w:drawing>
    </w:r>
  </w:p>
  <w:tbl>
    <w:tblPr>
      <w:tblStyle w:val="a"/>
      <w:tblW w:w="3537" w:type="dxa"/>
      <w:jc w:val="right"/>
      <w:tblInd w:w="0" w:type="dxa"/>
      <w:tblLayout w:type="fixed"/>
      <w:tblLook w:val="0400" w:firstRow="0" w:lastRow="0" w:firstColumn="0" w:lastColumn="0" w:noHBand="0" w:noVBand="1"/>
    </w:tblPr>
    <w:tblGrid>
      <w:gridCol w:w="3080"/>
      <w:gridCol w:w="457"/>
    </w:tblGrid>
    <w:tr w:rsidR="00EC118F" w14:paraId="4D22ECC0" w14:textId="77777777" w:rsidTr="00467293">
      <w:trPr>
        <w:trHeight w:val="395"/>
        <w:jc w:val="right"/>
      </w:trPr>
      <w:tc>
        <w:tcPr>
          <w:tcW w:w="3080" w:type="dxa"/>
          <w:vAlign w:val="center"/>
        </w:tcPr>
        <w:p w14:paraId="00000032" w14:textId="4011E104" w:rsidR="00EC118F" w:rsidRDefault="00EC118F">
          <w:pPr>
            <w:pBdr>
              <w:top w:val="nil"/>
              <w:left w:val="nil"/>
              <w:bottom w:val="nil"/>
              <w:right w:val="nil"/>
              <w:between w:val="nil"/>
            </w:pBdr>
            <w:tabs>
              <w:tab w:val="center" w:pos="4419"/>
              <w:tab w:val="right" w:pos="8838"/>
            </w:tabs>
            <w:spacing w:after="0" w:line="240" w:lineRule="auto"/>
            <w:jc w:val="right"/>
            <w:rPr>
              <w:smallCaps/>
              <w:color w:val="000000"/>
            </w:rPr>
          </w:pPr>
        </w:p>
      </w:tc>
      <w:tc>
        <w:tcPr>
          <w:tcW w:w="457" w:type="dxa"/>
          <w:shd w:val="clear" w:color="auto" w:fill="CC9900"/>
          <w:vAlign w:val="center"/>
        </w:tcPr>
        <w:p w14:paraId="00000033" w14:textId="11C79F3B" w:rsidR="00EC118F" w:rsidRDefault="00332C84">
          <w:pPr>
            <w:pBdr>
              <w:top w:val="nil"/>
              <w:left w:val="nil"/>
              <w:bottom w:val="nil"/>
              <w:right w:val="nil"/>
              <w:between w:val="nil"/>
            </w:pBdr>
            <w:tabs>
              <w:tab w:val="center" w:pos="4419"/>
              <w:tab w:val="right" w:pos="8838"/>
            </w:tabs>
            <w:spacing w:after="0" w:line="240" w:lineRule="auto"/>
            <w:jc w:val="center"/>
            <w:rPr>
              <w:color w:val="FFFFFF"/>
            </w:rPr>
          </w:pPr>
          <w:r>
            <w:rPr>
              <w:color w:val="FFFFFF"/>
            </w:rPr>
            <w:fldChar w:fldCharType="begin"/>
          </w:r>
          <w:r>
            <w:rPr>
              <w:color w:val="FFFFFF"/>
            </w:rPr>
            <w:instrText>PAGE</w:instrText>
          </w:r>
          <w:r>
            <w:rPr>
              <w:color w:val="FFFFFF"/>
            </w:rPr>
            <w:fldChar w:fldCharType="separate"/>
          </w:r>
          <w:r w:rsidR="006327DF">
            <w:rPr>
              <w:noProof/>
              <w:color w:val="FFFFFF"/>
            </w:rPr>
            <w:t>1</w:t>
          </w:r>
          <w:r>
            <w:rPr>
              <w:color w:val="FFFFFF"/>
            </w:rPr>
            <w:fldChar w:fldCharType="end"/>
          </w:r>
        </w:p>
      </w:tc>
    </w:tr>
  </w:tbl>
  <w:p w14:paraId="00000034" w14:textId="3CFEE384" w:rsidR="00EC118F" w:rsidRDefault="00EC118F">
    <w:pP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E73B0" w14:textId="77777777" w:rsidR="006D20A6" w:rsidRDefault="006D20A6">
      <w:pPr>
        <w:spacing w:after="0" w:line="240" w:lineRule="auto"/>
      </w:pPr>
      <w:r>
        <w:separator/>
      </w:r>
    </w:p>
  </w:footnote>
  <w:footnote w:type="continuationSeparator" w:id="0">
    <w:p w14:paraId="0DBA9685" w14:textId="77777777" w:rsidR="006D20A6" w:rsidRDefault="006D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F" w14:textId="64683ABA" w:rsidR="00EC118F" w:rsidRDefault="00332C8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Lecturas recomendadas </w:t>
    </w:r>
    <w:r w:rsidR="00925E29">
      <w:rPr>
        <w:color w:val="000000"/>
      </w:rPr>
      <w:t>del Libro del CBF</w:t>
    </w:r>
    <w:r>
      <w:rPr>
        <w:color w:val="000000"/>
      </w:rPr>
      <w:t xml:space="preserve">                                                                            | </w:t>
    </w:r>
    <w:r w:rsidR="00D337A0">
      <w:rPr>
        <w:color w:val="000000"/>
      </w:rPr>
      <w:t>Tercer</w:t>
    </w:r>
    <w:r>
      <w:rPr>
        <w:color w:val="000000"/>
      </w:rPr>
      <w:t xml:space="preserve"> Nivel</w:t>
    </w:r>
  </w:p>
  <w:p w14:paraId="00000030" w14:textId="77777777" w:rsidR="00EC118F" w:rsidRDefault="00EC118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7F62"/>
    <w:multiLevelType w:val="multilevel"/>
    <w:tmpl w:val="6750F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13A1A"/>
    <w:multiLevelType w:val="multilevel"/>
    <w:tmpl w:val="670481F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833DD1"/>
    <w:multiLevelType w:val="multilevel"/>
    <w:tmpl w:val="704EFE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F620985"/>
    <w:multiLevelType w:val="hybridMultilevel"/>
    <w:tmpl w:val="AA307A7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6215075"/>
    <w:multiLevelType w:val="hybridMultilevel"/>
    <w:tmpl w:val="3006CD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lvlOverride w:ilvl="0">
      <w:lvl w:ilvl="0">
        <w:numFmt w:val="lowerLetter"/>
        <w:lvlText w:val="%1."/>
        <w:lvlJc w:val="left"/>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8F"/>
    <w:rsid w:val="001C7E9F"/>
    <w:rsid w:val="001D0E4C"/>
    <w:rsid w:val="00271E55"/>
    <w:rsid w:val="002F2CF5"/>
    <w:rsid w:val="00332C84"/>
    <w:rsid w:val="003937BF"/>
    <w:rsid w:val="00467293"/>
    <w:rsid w:val="00485E63"/>
    <w:rsid w:val="004D7AC3"/>
    <w:rsid w:val="00612956"/>
    <w:rsid w:val="006327DF"/>
    <w:rsid w:val="006D20A6"/>
    <w:rsid w:val="00725CD5"/>
    <w:rsid w:val="00771F56"/>
    <w:rsid w:val="007B1C12"/>
    <w:rsid w:val="00850C00"/>
    <w:rsid w:val="00877C9B"/>
    <w:rsid w:val="008E0675"/>
    <w:rsid w:val="00925E29"/>
    <w:rsid w:val="00936689"/>
    <w:rsid w:val="009C3184"/>
    <w:rsid w:val="00B43C91"/>
    <w:rsid w:val="00C56D9C"/>
    <w:rsid w:val="00CC2AA5"/>
    <w:rsid w:val="00D337A0"/>
    <w:rsid w:val="00D34F3E"/>
    <w:rsid w:val="00E01560"/>
    <w:rsid w:val="00E30CAF"/>
    <w:rsid w:val="00E678C1"/>
    <w:rsid w:val="00EC118F"/>
    <w:rsid w:val="00F937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1748D"/>
  <w15:docId w15:val="{33BD0171-9427-4E4F-BFAB-85FC5B81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DA2AF3"/>
    <w:pPr>
      <w:ind w:left="720"/>
      <w:contextualSpacing/>
    </w:pPr>
  </w:style>
  <w:style w:type="character" w:styleId="Hipervnculo">
    <w:name w:val="Hyperlink"/>
    <w:basedOn w:val="Fuentedeprrafopredeter"/>
    <w:uiPriority w:val="99"/>
    <w:semiHidden/>
    <w:unhideWhenUsed/>
    <w:rsid w:val="000C73E0"/>
    <w:rPr>
      <w:color w:val="0000FF"/>
      <w:u w:val="single"/>
    </w:rPr>
  </w:style>
  <w:style w:type="table" w:styleId="Tablaconcuadrcula">
    <w:name w:val="Table Grid"/>
    <w:basedOn w:val="Tablanormal"/>
    <w:uiPriority w:val="39"/>
    <w:rsid w:val="00FC4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3A68"/>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4-nfasis3">
    <w:name w:val="Grid Table 4 Accent 3"/>
    <w:basedOn w:val="Tablanormal"/>
    <w:uiPriority w:val="49"/>
    <w:rsid w:val="008E334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cabezado">
    <w:name w:val="header"/>
    <w:basedOn w:val="Normal"/>
    <w:link w:val="EncabezadoCar"/>
    <w:uiPriority w:val="99"/>
    <w:unhideWhenUsed/>
    <w:rsid w:val="00C215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510"/>
  </w:style>
  <w:style w:type="paragraph" w:styleId="Piedepgina">
    <w:name w:val="footer"/>
    <w:basedOn w:val="Normal"/>
    <w:link w:val="PiedepginaCar"/>
    <w:uiPriority w:val="99"/>
    <w:unhideWhenUsed/>
    <w:rsid w:val="00C215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510"/>
  </w:style>
  <w:style w:type="character" w:styleId="Refdecomentario">
    <w:name w:val="annotation reference"/>
    <w:basedOn w:val="Fuentedeprrafopredeter"/>
    <w:uiPriority w:val="99"/>
    <w:semiHidden/>
    <w:unhideWhenUsed/>
    <w:rsid w:val="004C5EDA"/>
    <w:rPr>
      <w:sz w:val="16"/>
      <w:szCs w:val="16"/>
    </w:rPr>
  </w:style>
  <w:style w:type="paragraph" w:styleId="Textocomentario">
    <w:name w:val="annotation text"/>
    <w:basedOn w:val="Normal"/>
    <w:link w:val="TextocomentarioCar"/>
    <w:uiPriority w:val="99"/>
    <w:unhideWhenUsed/>
    <w:rsid w:val="004C5EDA"/>
    <w:pPr>
      <w:spacing w:line="240" w:lineRule="auto"/>
    </w:pPr>
    <w:rPr>
      <w:sz w:val="20"/>
      <w:szCs w:val="20"/>
    </w:rPr>
  </w:style>
  <w:style w:type="character" w:customStyle="1" w:styleId="TextocomentarioCar">
    <w:name w:val="Texto comentario Car"/>
    <w:basedOn w:val="Fuentedeprrafopredeter"/>
    <w:link w:val="Textocomentario"/>
    <w:uiPriority w:val="99"/>
    <w:rsid w:val="004C5EDA"/>
    <w:rPr>
      <w:sz w:val="20"/>
      <w:szCs w:val="20"/>
    </w:rPr>
  </w:style>
  <w:style w:type="paragraph" w:styleId="Asuntodelcomentario">
    <w:name w:val="annotation subject"/>
    <w:basedOn w:val="Textocomentario"/>
    <w:next w:val="Textocomentario"/>
    <w:link w:val="AsuntodelcomentarioCar"/>
    <w:uiPriority w:val="99"/>
    <w:semiHidden/>
    <w:unhideWhenUsed/>
    <w:rsid w:val="004C5EDA"/>
    <w:rPr>
      <w:b/>
      <w:bCs/>
    </w:rPr>
  </w:style>
  <w:style w:type="character" w:customStyle="1" w:styleId="AsuntodelcomentarioCar">
    <w:name w:val="Asunto del comentario Car"/>
    <w:basedOn w:val="TextocomentarioCar"/>
    <w:link w:val="Asuntodelcomentario"/>
    <w:uiPriority w:val="99"/>
    <w:semiHidden/>
    <w:rsid w:val="004C5EDA"/>
    <w:rPr>
      <w:b/>
      <w:bCs/>
      <w:sz w:val="20"/>
      <w:szCs w:val="20"/>
    </w:rPr>
  </w:style>
  <w:style w:type="character" w:styleId="Hipervnculovisitado">
    <w:name w:val="FollowedHyperlink"/>
    <w:basedOn w:val="Fuentedeprrafopredeter"/>
    <w:uiPriority w:val="99"/>
    <w:semiHidden/>
    <w:unhideWhenUsed/>
    <w:rsid w:val="00204C65"/>
    <w:rPr>
      <w:color w:val="954F72" w:themeColor="followedHyperlink"/>
      <w:u w:val="single"/>
    </w:rPr>
  </w:style>
  <w:style w:type="character" w:styleId="Textoennegrita">
    <w:name w:val="Strong"/>
    <w:basedOn w:val="Fuentedeprrafopredeter"/>
    <w:uiPriority w:val="22"/>
    <w:qFormat/>
    <w:rsid w:val="00B60753"/>
    <w:rPr>
      <w:b/>
      <w:bCs/>
    </w:rPr>
  </w:style>
  <w:style w:type="paragraph" w:styleId="Sinespaciado">
    <w:name w:val="No Spacing"/>
    <w:uiPriority w:val="1"/>
    <w:qFormat/>
    <w:rsid w:val="00B60753"/>
    <w:pPr>
      <w:spacing w:after="0" w:line="240" w:lineRule="auto"/>
    </w:pPr>
    <w:rPr>
      <w:rFonts w:ascii="Times New Roman" w:eastAsia="Times New Roman" w:hAnsi="Times New Roman" w:cs="Times New Roman"/>
      <w:b/>
      <w:sz w:val="20"/>
      <w:szCs w:val="20"/>
      <w:lang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 w:type="character" w:styleId="nfasis">
    <w:name w:val="Emphasis"/>
    <w:basedOn w:val="Fuentedeprrafopredeter"/>
    <w:uiPriority w:val="20"/>
    <w:qFormat/>
    <w:rsid w:val="00925E29"/>
    <w:rPr>
      <w:i/>
      <w:iCs/>
    </w:rPr>
  </w:style>
  <w:style w:type="paragraph" w:styleId="Textodeglobo">
    <w:name w:val="Balloon Text"/>
    <w:basedOn w:val="Normal"/>
    <w:link w:val="TextodegloboCar"/>
    <w:uiPriority w:val="99"/>
    <w:semiHidden/>
    <w:unhideWhenUsed/>
    <w:rsid w:val="00B43C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3C91"/>
    <w:rPr>
      <w:rFonts w:ascii="Segoe UI" w:hAnsi="Segoe UI" w:cs="Segoe UI"/>
      <w:sz w:val="18"/>
      <w:szCs w:val="18"/>
    </w:rPr>
  </w:style>
  <w:style w:type="character" w:customStyle="1" w:styleId="apple-tab-span">
    <w:name w:val="apple-tab-span"/>
    <w:basedOn w:val="Fuentedeprrafopredeter"/>
    <w:rsid w:val="007B1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981">
      <w:bodyDiv w:val="1"/>
      <w:marLeft w:val="0"/>
      <w:marRight w:val="0"/>
      <w:marTop w:val="0"/>
      <w:marBottom w:val="0"/>
      <w:divBdr>
        <w:top w:val="none" w:sz="0" w:space="0" w:color="auto"/>
        <w:left w:val="none" w:sz="0" w:space="0" w:color="auto"/>
        <w:bottom w:val="none" w:sz="0" w:space="0" w:color="auto"/>
        <w:right w:val="none" w:sz="0" w:space="0" w:color="auto"/>
      </w:divBdr>
    </w:div>
    <w:div w:id="219824873">
      <w:bodyDiv w:val="1"/>
      <w:marLeft w:val="0"/>
      <w:marRight w:val="0"/>
      <w:marTop w:val="0"/>
      <w:marBottom w:val="0"/>
      <w:divBdr>
        <w:top w:val="none" w:sz="0" w:space="0" w:color="auto"/>
        <w:left w:val="none" w:sz="0" w:space="0" w:color="auto"/>
        <w:bottom w:val="none" w:sz="0" w:space="0" w:color="auto"/>
        <w:right w:val="none" w:sz="0" w:space="0" w:color="auto"/>
      </w:divBdr>
    </w:div>
    <w:div w:id="285552202">
      <w:bodyDiv w:val="1"/>
      <w:marLeft w:val="0"/>
      <w:marRight w:val="0"/>
      <w:marTop w:val="0"/>
      <w:marBottom w:val="0"/>
      <w:divBdr>
        <w:top w:val="none" w:sz="0" w:space="0" w:color="auto"/>
        <w:left w:val="none" w:sz="0" w:space="0" w:color="auto"/>
        <w:bottom w:val="none" w:sz="0" w:space="0" w:color="auto"/>
        <w:right w:val="none" w:sz="0" w:space="0" w:color="auto"/>
      </w:divBdr>
    </w:div>
    <w:div w:id="382869763">
      <w:bodyDiv w:val="1"/>
      <w:marLeft w:val="0"/>
      <w:marRight w:val="0"/>
      <w:marTop w:val="0"/>
      <w:marBottom w:val="0"/>
      <w:divBdr>
        <w:top w:val="none" w:sz="0" w:space="0" w:color="auto"/>
        <w:left w:val="none" w:sz="0" w:space="0" w:color="auto"/>
        <w:bottom w:val="none" w:sz="0" w:space="0" w:color="auto"/>
        <w:right w:val="none" w:sz="0" w:space="0" w:color="auto"/>
      </w:divBdr>
    </w:div>
    <w:div w:id="507142423">
      <w:bodyDiv w:val="1"/>
      <w:marLeft w:val="0"/>
      <w:marRight w:val="0"/>
      <w:marTop w:val="0"/>
      <w:marBottom w:val="0"/>
      <w:divBdr>
        <w:top w:val="none" w:sz="0" w:space="0" w:color="auto"/>
        <w:left w:val="none" w:sz="0" w:space="0" w:color="auto"/>
        <w:bottom w:val="none" w:sz="0" w:space="0" w:color="auto"/>
        <w:right w:val="none" w:sz="0" w:space="0" w:color="auto"/>
      </w:divBdr>
    </w:div>
    <w:div w:id="691613434">
      <w:bodyDiv w:val="1"/>
      <w:marLeft w:val="0"/>
      <w:marRight w:val="0"/>
      <w:marTop w:val="0"/>
      <w:marBottom w:val="0"/>
      <w:divBdr>
        <w:top w:val="none" w:sz="0" w:space="0" w:color="auto"/>
        <w:left w:val="none" w:sz="0" w:space="0" w:color="auto"/>
        <w:bottom w:val="none" w:sz="0" w:space="0" w:color="auto"/>
        <w:right w:val="none" w:sz="0" w:space="0" w:color="auto"/>
      </w:divBdr>
    </w:div>
    <w:div w:id="697392096">
      <w:bodyDiv w:val="1"/>
      <w:marLeft w:val="0"/>
      <w:marRight w:val="0"/>
      <w:marTop w:val="0"/>
      <w:marBottom w:val="0"/>
      <w:divBdr>
        <w:top w:val="none" w:sz="0" w:space="0" w:color="auto"/>
        <w:left w:val="none" w:sz="0" w:space="0" w:color="auto"/>
        <w:bottom w:val="none" w:sz="0" w:space="0" w:color="auto"/>
        <w:right w:val="none" w:sz="0" w:space="0" w:color="auto"/>
      </w:divBdr>
    </w:div>
    <w:div w:id="767502399">
      <w:bodyDiv w:val="1"/>
      <w:marLeft w:val="0"/>
      <w:marRight w:val="0"/>
      <w:marTop w:val="0"/>
      <w:marBottom w:val="0"/>
      <w:divBdr>
        <w:top w:val="none" w:sz="0" w:space="0" w:color="auto"/>
        <w:left w:val="none" w:sz="0" w:space="0" w:color="auto"/>
        <w:bottom w:val="none" w:sz="0" w:space="0" w:color="auto"/>
        <w:right w:val="none" w:sz="0" w:space="0" w:color="auto"/>
      </w:divBdr>
    </w:div>
    <w:div w:id="825904046">
      <w:bodyDiv w:val="1"/>
      <w:marLeft w:val="0"/>
      <w:marRight w:val="0"/>
      <w:marTop w:val="0"/>
      <w:marBottom w:val="0"/>
      <w:divBdr>
        <w:top w:val="none" w:sz="0" w:space="0" w:color="auto"/>
        <w:left w:val="none" w:sz="0" w:space="0" w:color="auto"/>
        <w:bottom w:val="none" w:sz="0" w:space="0" w:color="auto"/>
        <w:right w:val="none" w:sz="0" w:space="0" w:color="auto"/>
      </w:divBdr>
    </w:div>
    <w:div w:id="828524697">
      <w:bodyDiv w:val="1"/>
      <w:marLeft w:val="0"/>
      <w:marRight w:val="0"/>
      <w:marTop w:val="0"/>
      <w:marBottom w:val="0"/>
      <w:divBdr>
        <w:top w:val="none" w:sz="0" w:space="0" w:color="auto"/>
        <w:left w:val="none" w:sz="0" w:space="0" w:color="auto"/>
        <w:bottom w:val="none" w:sz="0" w:space="0" w:color="auto"/>
        <w:right w:val="none" w:sz="0" w:space="0" w:color="auto"/>
      </w:divBdr>
    </w:div>
    <w:div w:id="870806396">
      <w:bodyDiv w:val="1"/>
      <w:marLeft w:val="0"/>
      <w:marRight w:val="0"/>
      <w:marTop w:val="0"/>
      <w:marBottom w:val="0"/>
      <w:divBdr>
        <w:top w:val="none" w:sz="0" w:space="0" w:color="auto"/>
        <w:left w:val="none" w:sz="0" w:space="0" w:color="auto"/>
        <w:bottom w:val="none" w:sz="0" w:space="0" w:color="auto"/>
        <w:right w:val="none" w:sz="0" w:space="0" w:color="auto"/>
      </w:divBdr>
    </w:div>
    <w:div w:id="886530811">
      <w:bodyDiv w:val="1"/>
      <w:marLeft w:val="0"/>
      <w:marRight w:val="0"/>
      <w:marTop w:val="0"/>
      <w:marBottom w:val="0"/>
      <w:divBdr>
        <w:top w:val="none" w:sz="0" w:space="0" w:color="auto"/>
        <w:left w:val="none" w:sz="0" w:space="0" w:color="auto"/>
        <w:bottom w:val="none" w:sz="0" w:space="0" w:color="auto"/>
        <w:right w:val="none" w:sz="0" w:space="0" w:color="auto"/>
      </w:divBdr>
    </w:div>
    <w:div w:id="921062678">
      <w:bodyDiv w:val="1"/>
      <w:marLeft w:val="0"/>
      <w:marRight w:val="0"/>
      <w:marTop w:val="0"/>
      <w:marBottom w:val="0"/>
      <w:divBdr>
        <w:top w:val="none" w:sz="0" w:space="0" w:color="auto"/>
        <w:left w:val="none" w:sz="0" w:space="0" w:color="auto"/>
        <w:bottom w:val="none" w:sz="0" w:space="0" w:color="auto"/>
        <w:right w:val="none" w:sz="0" w:space="0" w:color="auto"/>
      </w:divBdr>
    </w:div>
    <w:div w:id="958100456">
      <w:bodyDiv w:val="1"/>
      <w:marLeft w:val="0"/>
      <w:marRight w:val="0"/>
      <w:marTop w:val="0"/>
      <w:marBottom w:val="0"/>
      <w:divBdr>
        <w:top w:val="none" w:sz="0" w:space="0" w:color="auto"/>
        <w:left w:val="none" w:sz="0" w:space="0" w:color="auto"/>
        <w:bottom w:val="none" w:sz="0" w:space="0" w:color="auto"/>
        <w:right w:val="none" w:sz="0" w:space="0" w:color="auto"/>
      </w:divBdr>
    </w:div>
    <w:div w:id="991563119">
      <w:bodyDiv w:val="1"/>
      <w:marLeft w:val="0"/>
      <w:marRight w:val="0"/>
      <w:marTop w:val="0"/>
      <w:marBottom w:val="0"/>
      <w:divBdr>
        <w:top w:val="none" w:sz="0" w:space="0" w:color="auto"/>
        <w:left w:val="none" w:sz="0" w:space="0" w:color="auto"/>
        <w:bottom w:val="none" w:sz="0" w:space="0" w:color="auto"/>
        <w:right w:val="none" w:sz="0" w:space="0" w:color="auto"/>
      </w:divBdr>
    </w:div>
    <w:div w:id="1021395345">
      <w:bodyDiv w:val="1"/>
      <w:marLeft w:val="0"/>
      <w:marRight w:val="0"/>
      <w:marTop w:val="0"/>
      <w:marBottom w:val="0"/>
      <w:divBdr>
        <w:top w:val="none" w:sz="0" w:space="0" w:color="auto"/>
        <w:left w:val="none" w:sz="0" w:space="0" w:color="auto"/>
        <w:bottom w:val="none" w:sz="0" w:space="0" w:color="auto"/>
        <w:right w:val="none" w:sz="0" w:space="0" w:color="auto"/>
      </w:divBdr>
    </w:div>
    <w:div w:id="1115640424">
      <w:bodyDiv w:val="1"/>
      <w:marLeft w:val="0"/>
      <w:marRight w:val="0"/>
      <w:marTop w:val="0"/>
      <w:marBottom w:val="0"/>
      <w:divBdr>
        <w:top w:val="none" w:sz="0" w:space="0" w:color="auto"/>
        <w:left w:val="none" w:sz="0" w:space="0" w:color="auto"/>
        <w:bottom w:val="none" w:sz="0" w:space="0" w:color="auto"/>
        <w:right w:val="none" w:sz="0" w:space="0" w:color="auto"/>
      </w:divBdr>
    </w:div>
    <w:div w:id="1221332678">
      <w:bodyDiv w:val="1"/>
      <w:marLeft w:val="0"/>
      <w:marRight w:val="0"/>
      <w:marTop w:val="0"/>
      <w:marBottom w:val="0"/>
      <w:divBdr>
        <w:top w:val="none" w:sz="0" w:space="0" w:color="auto"/>
        <w:left w:val="none" w:sz="0" w:space="0" w:color="auto"/>
        <w:bottom w:val="none" w:sz="0" w:space="0" w:color="auto"/>
        <w:right w:val="none" w:sz="0" w:space="0" w:color="auto"/>
      </w:divBdr>
    </w:div>
    <w:div w:id="1256286689">
      <w:bodyDiv w:val="1"/>
      <w:marLeft w:val="0"/>
      <w:marRight w:val="0"/>
      <w:marTop w:val="0"/>
      <w:marBottom w:val="0"/>
      <w:divBdr>
        <w:top w:val="none" w:sz="0" w:space="0" w:color="auto"/>
        <w:left w:val="none" w:sz="0" w:space="0" w:color="auto"/>
        <w:bottom w:val="none" w:sz="0" w:space="0" w:color="auto"/>
        <w:right w:val="none" w:sz="0" w:space="0" w:color="auto"/>
      </w:divBdr>
    </w:div>
    <w:div w:id="1350641965">
      <w:bodyDiv w:val="1"/>
      <w:marLeft w:val="0"/>
      <w:marRight w:val="0"/>
      <w:marTop w:val="0"/>
      <w:marBottom w:val="0"/>
      <w:divBdr>
        <w:top w:val="none" w:sz="0" w:space="0" w:color="auto"/>
        <w:left w:val="none" w:sz="0" w:space="0" w:color="auto"/>
        <w:bottom w:val="none" w:sz="0" w:space="0" w:color="auto"/>
        <w:right w:val="none" w:sz="0" w:space="0" w:color="auto"/>
      </w:divBdr>
    </w:div>
    <w:div w:id="1353651597">
      <w:bodyDiv w:val="1"/>
      <w:marLeft w:val="0"/>
      <w:marRight w:val="0"/>
      <w:marTop w:val="0"/>
      <w:marBottom w:val="0"/>
      <w:divBdr>
        <w:top w:val="none" w:sz="0" w:space="0" w:color="auto"/>
        <w:left w:val="none" w:sz="0" w:space="0" w:color="auto"/>
        <w:bottom w:val="none" w:sz="0" w:space="0" w:color="auto"/>
        <w:right w:val="none" w:sz="0" w:space="0" w:color="auto"/>
      </w:divBdr>
    </w:div>
    <w:div w:id="1377200226">
      <w:bodyDiv w:val="1"/>
      <w:marLeft w:val="0"/>
      <w:marRight w:val="0"/>
      <w:marTop w:val="0"/>
      <w:marBottom w:val="0"/>
      <w:divBdr>
        <w:top w:val="none" w:sz="0" w:space="0" w:color="auto"/>
        <w:left w:val="none" w:sz="0" w:space="0" w:color="auto"/>
        <w:bottom w:val="none" w:sz="0" w:space="0" w:color="auto"/>
        <w:right w:val="none" w:sz="0" w:space="0" w:color="auto"/>
      </w:divBdr>
    </w:div>
    <w:div w:id="1384211328">
      <w:bodyDiv w:val="1"/>
      <w:marLeft w:val="0"/>
      <w:marRight w:val="0"/>
      <w:marTop w:val="0"/>
      <w:marBottom w:val="0"/>
      <w:divBdr>
        <w:top w:val="none" w:sz="0" w:space="0" w:color="auto"/>
        <w:left w:val="none" w:sz="0" w:space="0" w:color="auto"/>
        <w:bottom w:val="none" w:sz="0" w:space="0" w:color="auto"/>
        <w:right w:val="none" w:sz="0" w:space="0" w:color="auto"/>
      </w:divBdr>
    </w:div>
    <w:div w:id="1416243800">
      <w:bodyDiv w:val="1"/>
      <w:marLeft w:val="0"/>
      <w:marRight w:val="0"/>
      <w:marTop w:val="0"/>
      <w:marBottom w:val="0"/>
      <w:divBdr>
        <w:top w:val="none" w:sz="0" w:space="0" w:color="auto"/>
        <w:left w:val="none" w:sz="0" w:space="0" w:color="auto"/>
        <w:bottom w:val="none" w:sz="0" w:space="0" w:color="auto"/>
        <w:right w:val="none" w:sz="0" w:space="0" w:color="auto"/>
      </w:divBdr>
    </w:div>
    <w:div w:id="1423180230">
      <w:bodyDiv w:val="1"/>
      <w:marLeft w:val="0"/>
      <w:marRight w:val="0"/>
      <w:marTop w:val="0"/>
      <w:marBottom w:val="0"/>
      <w:divBdr>
        <w:top w:val="none" w:sz="0" w:space="0" w:color="auto"/>
        <w:left w:val="none" w:sz="0" w:space="0" w:color="auto"/>
        <w:bottom w:val="none" w:sz="0" w:space="0" w:color="auto"/>
        <w:right w:val="none" w:sz="0" w:space="0" w:color="auto"/>
      </w:divBdr>
    </w:div>
    <w:div w:id="1692881038">
      <w:bodyDiv w:val="1"/>
      <w:marLeft w:val="0"/>
      <w:marRight w:val="0"/>
      <w:marTop w:val="0"/>
      <w:marBottom w:val="0"/>
      <w:divBdr>
        <w:top w:val="none" w:sz="0" w:space="0" w:color="auto"/>
        <w:left w:val="none" w:sz="0" w:space="0" w:color="auto"/>
        <w:bottom w:val="none" w:sz="0" w:space="0" w:color="auto"/>
        <w:right w:val="none" w:sz="0" w:space="0" w:color="auto"/>
      </w:divBdr>
    </w:div>
    <w:div w:id="1795171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fRZ2Djp2Fc52iUf7hcwNXJUu/A==">CgMxLjA4AHIhMUtaOGdheS1Ud25Wa1NQaVV5N3UybldyS0VWRzNYaEZV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2603</Words>
  <Characters>14321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Movimiento Familiar Cristiano</dc:creator>
  <cp:lastModifiedBy>TOSHIBA</cp:lastModifiedBy>
  <cp:revision>2</cp:revision>
  <dcterms:created xsi:type="dcterms:W3CDTF">2024-08-13T22:51:00Z</dcterms:created>
  <dcterms:modified xsi:type="dcterms:W3CDTF">2024-08-13T22:51:00Z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f3ebf847692dc96ed36c23a340509b556d50e035661a02364b1c82c2839c57e2</vt:lpwstr>
  </property>
</Properties>
</file>